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D4CA" w14:textId="77777777" w:rsidR="0049344E" w:rsidRPr="00796493" w:rsidRDefault="0049344E" w:rsidP="0049344E">
      <w:pPr>
        <w:spacing w:after="0" w:line="240" w:lineRule="auto"/>
        <w:jc w:val="center"/>
        <w:rPr>
          <w:rFonts w:ascii="Calibri" w:eastAsia="Calibri" w:hAnsi="Calibri" w:cs="Times New Roman"/>
          <w:b/>
        </w:rPr>
      </w:pPr>
      <w:r>
        <w:rPr>
          <w:rFonts w:ascii="Calibri" w:eastAsia="Calibri" w:hAnsi="Calibri" w:cs="Times New Roman"/>
          <w:b/>
        </w:rPr>
        <w:t>T</w:t>
      </w:r>
      <w:r w:rsidRPr="00796493">
        <w:rPr>
          <w:rFonts w:ascii="Calibri" w:eastAsia="Calibri" w:hAnsi="Calibri" w:cs="Times New Roman"/>
          <w:b/>
        </w:rPr>
        <w:t>.C.</w:t>
      </w:r>
    </w:p>
    <w:p w14:paraId="35C14FBB" w14:textId="77777777" w:rsidR="0049344E" w:rsidRDefault="0049344E" w:rsidP="0049344E">
      <w:pPr>
        <w:spacing w:after="0" w:line="240" w:lineRule="auto"/>
        <w:jc w:val="center"/>
        <w:rPr>
          <w:rFonts w:ascii="Calibri" w:eastAsia="Calibri" w:hAnsi="Calibri" w:cs="Times New Roman"/>
          <w:b/>
        </w:rPr>
      </w:pPr>
      <w:r>
        <w:rPr>
          <w:rFonts w:ascii="Calibri" w:eastAsia="Calibri" w:hAnsi="Calibri" w:cs="Times New Roman"/>
          <w:b/>
        </w:rPr>
        <w:t>SAMSUN</w:t>
      </w:r>
      <w:r w:rsidRPr="00796493">
        <w:rPr>
          <w:rFonts w:ascii="Calibri" w:eastAsia="Calibri" w:hAnsi="Calibri" w:cs="Times New Roman"/>
          <w:b/>
        </w:rPr>
        <w:t xml:space="preserve"> ÜNİVERSİTESİ</w:t>
      </w:r>
    </w:p>
    <w:p w14:paraId="541C86A2" w14:textId="77777777" w:rsidR="0049344E" w:rsidRDefault="0049344E" w:rsidP="0049344E">
      <w:pPr>
        <w:spacing w:after="0" w:line="240" w:lineRule="auto"/>
        <w:jc w:val="center"/>
        <w:rPr>
          <w:rFonts w:ascii="Calibri" w:eastAsia="Calibri" w:hAnsi="Calibri" w:cs="Times New Roman"/>
          <w:b/>
        </w:rPr>
      </w:pPr>
      <w:r w:rsidRPr="00796493">
        <w:rPr>
          <w:rFonts w:ascii="Calibri" w:eastAsia="Calibri" w:hAnsi="Calibri" w:cs="Times New Roman"/>
          <w:b/>
        </w:rPr>
        <w:t>AVRUPA BİRLİĞİ EĞİTİM VE GENÇLİK PROGRAMLARI</w:t>
      </w:r>
    </w:p>
    <w:p w14:paraId="6565DC8D" w14:textId="77777777" w:rsidR="0049344E" w:rsidRDefault="0049344E" w:rsidP="0049344E">
      <w:pPr>
        <w:spacing w:after="0" w:line="240" w:lineRule="auto"/>
        <w:jc w:val="center"/>
        <w:rPr>
          <w:rFonts w:ascii="Calibri" w:eastAsia="Calibri" w:hAnsi="Calibri" w:cs="Times New Roman"/>
          <w:b/>
        </w:rPr>
      </w:pPr>
      <w:r w:rsidRPr="00796493">
        <w:rPr>
          <w:rFonts w:ascii="Calibri" w:eastAsia="Calibri" w:hAnsi="Calibri" w:cs="Times New Roman"/>
          <w:b/>
        </w:rPr>
        <w:t xml:space="preserve"> ERASMUS + PROGRAMI YÖNERGESİ </w:t>
      </w:r>
    </w:p>
    <w:p w14:paraId="0FCAF60D" w14:textId="77777777" w:rsidR="0049344E" w:rsidRPr="00796493" w:rsidRDefault="0049344E" w:rsidP="0049344E">
      <w:pPr>
        <w:spacing w:after="0" w:line="240" w:lineRule="auto"/>
        <w:jc w:val="center"/>
        <w:rPr>
          <w:rFonts w:ascii="Calibri" w:eastAsia="Calibri" w:hAnsi="Calibri" w:cs="Times New Roman"/>
          <w:b/>
        </w:rPr>
      </w:pPr>
    </w:p>
    <w:p w14:paraId="784E089E" w14:textId="77777777" w:rsidR="0049344E" w:rsidRPr="00796493" w:rsidRDefault="0049344E" w:rsidP="0049344E">
      <w:pPr>
        <w:spacing w:after="0" w:line="240" w:lineRule="auto"/>
        <w:jc w:val="center"/>
        <w:rPr>
          <w:rFonts w:ascii="Calibri" w:eastAsia="Calibri" w:hAnsi="Calibri" w:cs="Times New Roman"/>
          <w:b/>
        </w:rPr>
      </w:pPr>
      <w:r w:rsidRPr="00796493">
        <w:rPr>
          <w:rFonts w:ascii="Calibri" w:eastAsia="Calibri" w:hAnsi="Calibri" w:cs="Times New Roman"/>
          <w:b/>
        </w:rPr>
        <w:t>BİRİNCİ BÖLÜM</w:t>
      </w:r>
    </w:p>
    <w:p w14:paraId="64AD8291" w14:textId="77777777" w:rsidR="0049344E" w:rsidRPr="00796493" w:rsidRDefault="0049344E" w:rsidP="0049344E">
      <w:pPr>
        <w:spacing w:after="0" w:line="240" w:lineRule="auto"/>
        <w:jc w:val="center"/>
        <w:rPr>
          <w:rFonts w:ascii="Calibri" w:eastAsia="Calibri" w:hAnsi="Calibri" w:cs="Times New Roman"/>
          <w:b/>
        </w:rPr>
      </w:pPr>
      <w:r w:rsidRPr="00796493">
        <w:rPr>
          <w:rFonts w:ascii="Calibri" w:eastAsia="Calibri" w:hAnsi="Calibri" w:cs="Times New Roman"/>
          <w:b/>
        </w:rPr>
        <w:t>Amaç, Kapsam, Dayanak ve Tanımlar</w:t>
      </w:r>
    </w:p>
    <w:p w14:paraId="6F76E78A" w14:textId="77777777" w:rsidR="0049344E" w:rsidRPr="00796493" w:rsidRDefault="0049344E" w:rsidP="0049344E">
      <w:pPr>
        <w:spacing w:after="0" w:line="240" w:lineRule="auto"/>
        <w:ind w:firstLine="708"/>
        <w:jc w:val="both"/>
        <w:rPr>
          <w:rFonts w:ascii="Calibri" w:eastAsia="Calibri" w:hAnsi="Calibri" w:cs="Times New Roman"/>
          <w:b/>
        </w:rPr>
      </w:pPr>
      <w:r w:rsidRPr="00796493">
        <w:rPr>
          <w:rFonts w:ascii="Calibri" w:eastAsia="Calibri" w:hAnsi="Calibri" w:cs="Times New Roman"/>
          <w:b/>
        </w:rPr>
        <w:t>Amaç</w:t>
      </w:r>
    </w:p>
    <w:p w14:paraId="3F9D846E"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b/>
        </w:rPr>
        <w:t>Madde 1-</w:t>
      </w:r>
      <w:r w:rsidRPr="00796493">
        <w:rPr>
          <w:rFonts w:ascii="Calibri" w:eastAsia="Calibri" w:hAnsi="Calibri" w:cs="Times New Roman"/>
        </w:rPr>
        <w:t xml:space="preserve"> (1) Bu yönergenin amacı </w:t>
      </w:r>
      <w:r>
        <w:rPr>
          <w:rFonts w:ascii="Calibri" w:eastAsia="Calibri" w:hAnsi="Calibri" w:cs="Times New Roman"/>
        </w:rPr>
        <w:t xml:space="preserve">Samsun </w:t>
      </w:r>
      <w:r w:rsidRPr="00796493">
        <w:rPr>
          <w:rFonts w:ascii="Calibri" w:eastAsia="Calibri" w:hAnsi="Calibri" w:cs="Times New Roman"/>
        </w:rPr>
        <w:t>Üniversitesi’nde Erasmus+ programının işleyiş usul ve esaslarını düzenlemektir.</w:t>
      </w:r>
    </w:p>
    <w:p w14:paraId="18EE4E00" w14:textId="77777777" w:rsidR="0049344E" w:rsidRPr="00796493" w:rsidRDefault="0049344E" w:rsidP="0049344E">
      <w:pPr>
        <w:spacing w:after="0" w:line="240" w:lineRule="auto"/>
        <w:ind w:firstLine="708"/>
        <w:jc w:val="both"/>
        <w:rPr>
          <w:rFonts w:ascii="Calibri" w:eastAsia="Calibri" w:hAnsi="Calibri" w:cs="Times New Roman"/>
          <w:b/>
        </w:rPr>
      </w:pPr>
      <w:r w:rsidRPr="00796493">
        <w:rPr>
          <w:rFonts w:ascii="Calibri" w:eastAsia="Calibri" w:hAnsi="Calibri" w:cs="Times New Roman"/>
          <w:b/>
        </w:rPr>
        <w:t>Kapsam</w:t>
      </w:r>
    </w:p>
    <w:p w14:paraId="093307E8"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b/>
        </w:rPr>
        <w:t>Madde 2-</w:t>
      </w:r>
      <w:r w:rsidRPr="00796493">
        <w:rPr>
          <w:rFonts w:ascii="Calibri" w:eastAsia="Calibri" w:hAnsi="Calibri" w:cs="Times New Roman"/>
        </w:rPr>
        <w:t xml:space="preserve"> (1) Bu yönerge, Erasmus+ programına katılacak öğrenci, akademik ve idari personel hareketliliğine ilişkin süreci, ilgili birim ve kişilerin görev ve sorumluluklarını kapsar.</w:t>
      </w:r>
    </w:p>
    <w:p w14:paraId="05C301B6" w14:textId="77777777" w:rsidR="0049344E" w:rsidRPr="00796493" w:rsidRDefault="0049344E" w:rsidP="0049344E">
      <w:pPr>
        <w:spacing w:after="0" w:line="240" w:lineRule="auto"/>
        <w:ind w:firstLine="708"/>
        <w:jc w:val="both"/>
        <w:rPr>
          <w:rFonts w:ascii="Calibri" w:eastAsia="Calibri" w:hAnsi="Calibri" w:cs="Times New Roman"/>
          <w:b/>
        </w:rPr>
      </w:pPr>
      <w:r w:rsidRPr="00796493">
        <w:rPr>
          <w:rFonts w:ascii="Calibri" w:eastAsia="Calibri" w:hAnsi="Calibri" w:cs="Times New Roman"/>
          <w:b/>
        </w:rPr>
        <w:t>Dayanak</w:t>
      </w:r>
    </w:p>
    <w:p w14:paraId="25255FF6"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b/>
        </w:rPr>
        <w:t>Madde 3-</w:t>
      </w:r>
      <w:r w:rsidRPr="00796493">
        <w:rPr>
          <w:rFonts w:ascii="Calibri" w:eastAsia="Calibri" w:hAnsi="Calibri" w:cs="Times New Roman"/>
        </w:rPr>
        <w:t xml:space="preserve"> (1) Avrupa Komisyonu tarafından belirlenen ve Erasmus+ Üniversite Beyannamesi’nde yer alan ilkeler, Avrupa Birliği Eğitim ve Gençlik Programları Merkezi Başkanlığı (Türkiye Ulusal Ajansı) tarafından Erasmus+ Uygulama El Kitabı’nda belirlenen şartlar, uluslararası anlaşmalar ve ilgili Yükseköğretim Kurulu mevzuatı bu yönergenin dayanağını oluşturur.</w:t>
      </w:r>
    </w:p>
    <w:p w14:paraId="25DF26BA" w14:textId="77777777" w:rsidR="0049344E" w:rsidRPr="00796493" w:rsidRDefault="0049344E" w:rsidP="0049344E">
      <w:pPr>
        <w:spacing w:after="0" w:line="240" w:lineRule="auto"/>
        <w:ind w:left="708"/>
        <w:jc w:val="both"/>
        <w:rPr>
          <w:rFonts w:ascii="Calibri" w:eastAsia="Calibri" w:hAnsi="Calibri" w:cs="Times New Roman"/>
          <w:b/>
        </w:rPr>
      </w:pPr>
      <w:r w:rsidRPr="00796493">
        <w:rPr>
          <w:rFonts w:ascii="Calibri" w:eastAsia="Calibri" w:hAnsi="Calibri" w:cs="Times New Roman"/>
          <w:b/>
        </w:rPr>
        <w:t>Tanımlar</w:t>
      </w:r>
    </w:p>
    <w:p w14:paraId="7CDD768C"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b/>
        </w:rPr>
        <w:t>Madde 4</w:t>
      </w:r>
      <w:r>
        <w:rPr>
          <w:rFonts w:ascii="Calibri" w:eastAsia="Calibri" w:hAnsi="Calibri" w:cs="Times New Roman"/>
        </w:rPr>
        <w:t xml:space="preserve">- </w:t>
      </w:r>
      <w:r w:rsidRPr="00796493">
        <w:rPr>
          <w:rFonts w:ascii="Calibri" w:eastAsia="Calibri" w:hAnsi="Calibri" w:cs="Times New Roman"/>
        </w:rPr>
        <w:t>(1) Bu Yönergede geçen;</w:t>
      </w:r>
    </w:p>
    <w:p w14:paraId="5719D5EA"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Avrupa Kredi Transfer Sistemi (AKTS): Öğrencilerin yurtdışında aldıkları ve başarılı oldukları ders kredilerinin, bir yükseköğretim kurumundan diğerine transfer edilmesini sağlayan sistem,</w:t>
      </w:r>
    </w:p>
    <w:p w14:paraId="153051FE"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Erasmus</w:t>
      </w:r>
      <w:r>
        <w:rPr>
          <w:rFonts w:ascii="Calibri" w:eastAsia="Calibri" w:hAnsi="Calibri"/>
        </w:rPr>
        <w:t>+</w:t>
      </w:r>
      <w:r w:rsidRPr="00464F87">
        <w:rPr>
          <w:rFonts w:ascii="Calibri" w:eastAsia="Calibri" w:hAnsi="Calibri"/>
        </w:rPr>
        <w:t xml:space="preserve"> Ofisi Koordinatörlüğü (EOK): Samsun Üniversitesi Erasmus</w:t>
      </w:r>
      <w:r>
        <w:rPr>
          <w:rFonts w:ascii="Calibri" w:eastAsia="Calibri" w:hAnsi="Calibri"/>
        </w:rPr>
        <w:t>+</w:t>
      </w:r>
      <w:r w:rsidRPr="00464F87">
        <w:rPr>
          <w:rFonts w:ascii="Calibri" w:eastAsia="Calibri" w:hAnsi="Calibri"/>
        </w:rPr>
        <w:t xml:space="preserve"> Ofisi Koordinatörlüğü’nü</w:t>
      </w:r>
    </w:p>
    <w:p w14:paraId="79C64AE5"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Rektör: Samsun Üniversitesi Rektörü’nü,</w:t>
      </w:r>
    </w:p>
    <w:p w14:paraId="47343A49"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Katılım Sertifikası: Öğrenim faaliyetinin gerçekleştirildiği yükseköğretim kurumu tarafından verilen, öğrencinin öğrenim başlangıç ve bitiş sürelerini belirten (imzalı ve mühürlü) belgeyi,</w:t>
      </w:r>
    </w:p>
    <w:p w14:paraId="39ACEF8A"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Öğrenci Nihai Raporu: Faaliyet dönemi tamamlandığında, öğrencinin faaliyetine ilişkin özet bilgileri ve öğrencinin değerlendirmelerini içeren belgeyi,</w:t>
      </w:r>
    </w:p>
    <w:p w14:paraId="3A6E65FD"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Öğrenim Anlaşması: Öğrenim hareketliliği dönemi başlamadan önce, misafir olunan kurumun öğrenim anlaşmasında yazılı bulunan dersleri sunacağını; öğrencinin bu dersleri uygun bulduğunu ve takip edeceğini; Üniversite’nin alınan dersleri kabul edeceğini taahhüt ettiği, tüm taraflarca imzalanmış belgeyi,</w:t>
      </w:r>
    </w:p>
    <w:p w14:paraId="384B611E"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Senato: Samsun Üniversitesi Senatosu’nu,</w:t>
      </w:r>
    </w:p>
    <w:p w14:paraId="3ED99D4E"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 xml:space="preserve">Üniversite: Samsun Üniversitesi’ni, </w:t>
      </w:r>
    </w:p>
    <w:p w14:paraId="3D749845" w14:textId="77777777" w:rsidR="0049344E" w:rsidRDefault="0049344E" w:rsidP="0049344E">
      <w:pPr>
        <w:spacing w:after="0" w:line="240" w:lineRule="auto"/>
        <w:ind w:firstLine="708"/>
        <w:jc w:val="both"/>
        <w:rPr>
          <w:rFonts w:ascii="Calibri" w:eastAsia="Calibri" w:hAnsi="Calibri" w:cs="Times New Roman"/>
        </w:rPr>
      </w:pPr>
      <w:proofErr w:type="gramStart"/>
      <w:r w:rsidRPr="00796493">
        <w:rPr>
          <w:rFonts w:ascii="Calibri" w:eastAsia="Calibri" w:hAnsi="Calibri" w:cs="Times New Roman"/>
        </w:rPr>
        <w:t>ifade</w:t>
      </w:r>
      <w:proofErr w:type="gramEnd"/>
      <w:r w:rsidRPr="00796493">
        <w:rPr>
          <w:rFonts w:ascii="Calibri" w:eastAsia="Calibri" w:hAnsi="Calibri" w:cs="Times New Roman"/>
        </w:rPr>
        <w:t xml:space="preserve"> eder.</w:t>
      </w:r>
    </w:p>
    <w:p w14:paraId="3D026E3A" w14:textId="77777777" w:rsidR="0049344E" w:rsidRPr="008901BB" w:rsidRDefault="0049344E" w:rsidP="0049344E">
      <w:pPr>
        <w:spacing w:after="0" w:line="240" w:lineRule="auto"/>
        <w:ind w:left="3540" w:firstLine="708"/>
        <w:rPr>
          <w:rFonts w:ascii="Calibri" w:eastAsia="Calibri" w:hAnsi="Calibri" w:cs="Times New Roman"/>
          <w:b/>
        </w:rPr>
      </w:pPr>
      <w:r w:rsidRPr="008901BB">
        <w:rPr>
          <w:rFonts w:ascii="Calibri" w:eastAsia="Calibri" w:hAnsi="Calibri" w:cs="Times New Roman"/>
          <w:b/>
        </w:rPr>
        <w:t>İKİNCİ BÖLÜM</w:t>
      </w:r>
    </w:p>
    <w:p w14:paraId="214B74C6" w14:textId="77777777" w:rsidR="0049344E" w:rsidRDefault="0049344E" w:rsidP="0049344E">
      <w:pPr>
        <w:spacing w:after="0" w:line="240" w:lineRule="auto"/>
        <w:jc w:val="center"/>
        <w:rPr>
          <w:rFonts w:ascii="Calibri" w:eastAsia="Calibri" w:hAnsi="Calibri" w:cs="Times New Roman"/>
          <w:b/>
        </w:rPr>
      </w:pPr>
      <w:r>
        <w:rPr>
          <w:rFonts w:ascii="Calibri" w:eastAsia="Calibri" w:hAnsi="Calibri" w:cs="Times New Roman"/>
          <w:b/>
        </w:rPr>
        <w:t xml:space="preserve">          </w:t>
      </w:r>
      <w:r w:rsidRPr="008901BB">
        <w:rPr>
          <w:rFonts w:ascii="Calibri" w:eastAsia="Calibri" w:hAnsi="Calibri" w:cs="Times New Roman"/>
          <w:b/>
        </w:rPr>
        <w:t>Yetkili Kişi ve Birimler</w:t>
      </w:r>
    </w:p>
    <w:p w14:paraId="66CB9144" w14:textId="77777777" w:rsidR="0049344E" w:rsidRPr="008901BB" w:rsidRDefault="0049344E" w:rsidP="0049344E">
      <w:pPr>
        <w:spacing w:after="0" w:line="240" w:lineRule="auto"/>
        <w:jc w:val="center"/>
        <w:rPr>
          <w:rFonts w:ascii="Calibri" w:eastAsia="Calibri" w:hAnsi="Calibri" w:cs="Times New Roman"/>
          <w:b/>
        </w:rPr>
      </w:pPr>
    </w:p>
    <w:p w14:paraId="2A90C688" w14:textId="77777777" w:rsidR="0049344E" w:rsidRDefault="0049344E" w:rsidP="0049344E">
      <w:pPr>
        <w:spacing w:after="0" w:line="240" w:lineRule="auto"/>
        <w:jc w:val="both"/>
        <w:rPr>
          <w:rFonts w:ascii="Calibri" w:eastAsia="Calibri" w:hAnsi="Calibri" w:cs="Times New Roman"/>
          <w:b/>
        </w:rPr>
      </w:pPr>
      <w:r w:rsidRPr="008901BB">
        <w:rPr>
          <w:rFonts w:ascii="Calibri" w:eastAsia="Calibri" w:hAnsi="Calibri" w:cs="Times New Roman"/>
          <w:b/>
        </w:rPr>
        <w:t> </w:t>
      </w:r>
      <w:r>
        <w:rPr>
          <w:rFonts w:ascii="Calibri" w:eastAsia="Calibri" w:hAnsi="Calibri" w:cs="Times New Roman"/>
          <w:b/>
        </w:rPr>
        <w:tab/>
        <w:t>Yetkili Kişi ve Birimler</w:t>
      </w:r>
    </w:p>
    <w:p w14:paraId="0F1D074E" w14:textId="77777777" w:rsidR="0049344E" w:rsidRPr="00796493"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Madde 5-</w:t>
      </w:r>
      <w:r w:rsidRPr="00796493">
        <w:rPr>
          <w:rFonts w:ascii="Calibri" w:eastAsia="Calibri" w:hAnsi="Calibri" w:cs="Times New Roman"/>
        </w:rPr>
        <w:t xml:space="preserve"> (1) Yetkili kişi ve birimler şunlardır:</w:t>
      </w:r>
    </w:p>
    <w:p w14:paraId="67AE0224" w14:textId="77777777" w:rsidR="0049344E" w:rsidRPr="00796493"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a) Rektör:</w:t>
      </w:r>
      <w:r w:rsidRPr="00796493">
        <w:rPr>
          <w:rFonts w:ascii="Calibri" w:eastAsia="Calibri" w:hAnsi="Calibri" w:cs="Times New Roman"/>
        </w:rPr>
        <w:t xml:space="preserve"> Yasal Temsilcidir.</w:t>
      </w:r>
      <w:r>
        <w:rPr>
          <w:rFonts w:ascii="Calibri" w:eastAsia="Calibri" w:hAnsi="Calibri" w:cs="Times New Roman"/>
        </w:rPr>
        <w:t xml:space="preserve">   </w:t>
      </w:r>
      <w:r w:rsidRPr="00796493">
        <w:rPr>
          <w:rFonts w:ascii="Calibri" w:eastAsia="Calibri" w:hAnsi="Calibri" w:cs="Times New Roman"/>
        </w:rPr>
        <w:t>Ulusal Ajans ile yapılan yazışmalar, ara ve nihai raporlar ve hibe sözleşmeleri yasal temsilci Rektör tarafından imzalanır.</w:t>
      </w:r>
    </w:p>
    <w:p w14:paraId="199511DF" w14:textId="77777777" w:rsidR="0049344E" w:rsidRPr="00796493"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 xml:space="preserve">b) Üniversite Erasmus+ Koordinatörü: </w:t>
      </w:r>
      <w:r w:rsidRPr="00796493">
        <w:rPr>
          <w:rFonts w:ascii="Calibri" w:eastAsia="Calibri" w:hAnsi="Calibri" w:cs="Times New Roman"/>
        </w:rPr>
        <w:t>Üniversite Erasmus+ Koordinatörü Rektör tarafından atanır. Üniversite genelinde Erasmus+ programıyla ilgili eşgüdümü sağlar ve bu programın anlaşmalarını, öğrenim anlaşmalarını, Üniversite ile öğrenci/personel arasındaki sözleşmeleri ve Üniversiteye yurt dışından gelen öğrencilerin kabul mektuplarını imzalar. Ayrıca, Üniversite Erasmus+ Komisyonu ile birlikte, değişime dair her türlü kararların alınması ve yürütülmesini sağlar.</w:t>
      </w:r>
    </w:p>
    <w:p w14:paraId="06DB55FB" w14:textId="77777777" w:rsidR="0049344E"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c) Üniversite Erasmus+ Komisyonu:</w:t>
      </w:r>
      <w:r>
        <w:rPr>
          <w:rFonts w:ascii="Calibri" w:eastAsia="Calibri" w:hAnsi="Calibri" w:cs="Times New Roman"/>
          <w:b/>
        </w:rPr>
        <w:t xml:space="preserve"> </w:t>
      </w:r>
      <w:r w:rsidRPr="00796493">
        <w:rPr>
          <w:rFonts w:ascii="Calibri" w:eastAsia="Calibri" w:hAnsi="Calibri" w:cs="Times New Roman"/>
        </w:rPr>
        <w:t xml:space="preserve">Üniversite Rektör Yardımcısı, Erasmus+ Kurum Koordinatörü, </w:t>
      </w:r>
      <w:r>
        <w:rPr>
          <w:rFonts w:ascii="Calibri" w:eastAsia="Calibri" w:hAnsi="Calibri" w:cs="Times New Roman"/>
        </w:rPr>
        <w:t>F</w:t>
      </w:r>
      <w:r w:rsidRPr="00796493">
        <w:rPr>
          <w:rFonts w:ascii="Calibri" w:eastAsia="Calibri" w:hAnsi="Calibri" w:cs="Times New Roman"/>
        </w:rPr>
        <w:t xml:space="preserve">akülte, </w:t>
      </w:r>
      <w:r>
        <w:rPr>
          <w:rFonts w:ascii="Calibri" w:eastAsia="Calibri" w:hAnsi="Calibri" w:cs="Times New Roman"/>
        </w:rPr>
        <w:t>Y</w:t>
      </w:r>
      <w:r w:rsidRPr="00796493">
        <w:rPr>
          <w:rFonts w:ascii="Calibri" w:eastAsia="Calibri" w:hAnsi="Calibri" w:cs="Times New Roman"/>
        </w:rPr>
        <w:t xml:space="preserve">üksekokul ve </w:t>
      </w:r>
      <w:r>
        <w:rPr>
          <w:rFonts w:ascii="Calibri" w:eastAsia="Calibri" w:hAnsi="Calibri" w:cs="Times New Roman"/>
        </w:rPr>
        <w:t>E</w:t>
      </w:r>
      <w:r w:rsidRPr="00796493">
        <w:rPr>
          <w:rFonts w:ascii="Calibri" w:eastAsia="Calibri" w:hAnsi="Calibri" w:cs="Times New Roman"/>
        </w:rPr>
        <w:t xml:space="preserve">nstitü Erasmus+ koordinatörleri ile Erasmus+ Birim </w:t>
      </w:r>
      <w:r w:rsidRPr="00796493">
        <w:rPr>
          <w:rFonts w:ascii="Calibri" w:eastAsia="Calibri" w:hAnsi="Calibri" w:cs="Times New Roman"/>
        </w:rPr>
        <w:lastRenderedPageBreak/>
        <w:t>Koordinatöründen oluşur. Erasmus+ programı ve işleyişi ile ilgili kararları alır. Öğrencilerin seçim ve yerleştirmelerini yapar. Süreç ile ilgili takvimi belirler.</w:t>
      </w:r>
    </w:p>
    <w:p w14:paraId="277E39FA"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 </w:t>
      </w:r>
      <w:r w:rsidRPr="008901BB">
        <w:rPr>
          <w:rFonts w:ascii="Calibri" w:eastAsia="Calibri" w:hAnsi="Calibri" w:cs="Times New Roman"/>
          <w:b/>
        </w:rPr>
        <w:t>ç) Fakülte/Yüksekokul Erasmus+ Koordinatörü:</w:t>
      </w:r>
      <w:r>
        <w:rPr>
          <w:rFonts w:ascii="Calibri" w:eastAsia="Calibri" w:hAnsi="Calibri" w:cs="Times New Roman"/>
          <w:b/>
        </w:rPr>
        <w:t xml:space="preserve"> </w:t>
      </w:r>
      <w:r w:rsidRPr="00796493">
        <w:rPr>
          <w:rFonts w:ascii="Calibri" w:eastAsia="Calibri" w:hAnsi="Calibri" w:cs="Times New Roman"/>
        </w:rPr>
        <w:t>Fakülte/Yüksekokul Erasmus+ Koordinatörü ilgili Dekan/Müdür tarafından öğretim üyeleri arasından atanır. Erasmus+ programı ile ilgili gelişmeleri, alınan kararları bölümlerin Erasmus+ koordinatörlerine iletir. Bölüm Erasmus+ koordinatörleri arasında eşgüdümü ve alınan kararların işleme konulmasını sağlar.</w:t>
      </w:r>
    </w:p>
    <w:p w14:paraId="308303B6" w14:textId="77777777" w:rsidR="0049344E" w:rsidRPr="00796493"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d) Enstitü Erasmus+ Koordinatörü</w:t>
      </w:r>
      <w:r w:rsidRPr="00796493">
        <w:rPr>
          <w:rFonts w:ascii="Calibri" w:eastAsia="Calibri" w:hAnsi="Calibri" w:cs="Times New Roman"/>
        </w:rPr>
        <w:t>:</w:t>
      </w:r>
      <w:r>
        <w:rPr>
          <w:rFonts w:ascii="Calibri" w:eastAsia="Calibri" w:hAnsi="Calibri" w:cs="Times New Roman"/>
        </w:rPr>
        <w:t xml:space="preserve"> </w:t>
      </w:r>
      <w:r w:rsidRPr="00796493">
        <w:rPr>
          <w:rFonts w:ascii="Calibri" w:eastAsia="Calibri" w:hAnsi="Calibri" w:cs="Times New Roman"/>
        </w:rPr>
        <w:t>Enstitü Erasmus+ Koordinatörü ilgili Enstitü Müdürü tarafından öğretim üyeleri arasından atanır. Enstitü Erasmus+ Koordinatörü, Erasmus+ programı ile ilgili gelişmeleri ve alınan kararları Anabilim Dalı Erasmus+ koordinatörlerine iletir. Anabilim Dalı Erasmus+ koordinatörleri arasında eşgüdümü ve alınan kararların işleme konulmasını sağlar.</w:t>
      </w:r>
    </w:p>
    <w:p w14:paraId="2D32396E" w14:textId="77777777" w:rsidR="0049344E" w:rsidRPr="00796493" w:rsidRDefault="0049344E" w:rsidP="0049344E">
      <w:pPr>
        <w:spacing w:after="0" w:line="240" w:lineRule="auto"/>
        <w:jc w:val="both"/>
        <w:rPr>
          <w:rFonts w:ascii="Calibri" w:eastAsia="Calibri" w:hAnsi="Calibri" w:cs="Times New Roman"/>
        </w:rPr>
      </w:pPr>
      <w:r>
        <w:rPr>
          <w:rFonts w:ascii="Calibri" w:eastAsia="Calibri" w:hAnsi="Calibri" w:cs="Times New Roman"/>
        </w:rPr>
        <w:t> </w:t>
      </w:r>
      <w:r>
        <w:rPr>
          <w:rFonts w:ascii="Calibri" w:eastAsia="Calibri" w:hAnsi="Calibri" w:cs="Times New Roman"/>
        </w:rPr>
        <w:tab/>
      </w:r>
      <w:r w:rsidRPr="00A66381">
        <w:rPr>
          <w:rFonts w:ascii="Calibri" w:eastAsia="Calibri" w:hAnsi="Calibri" w:cs="Times New Roman"/>
          <w:b/>
        </w:rPr>
        <w:t>e)</w:t>
      </w:r>
      <w:r>
        <w:rPr>
          <w:rFonts w:ascii="Calibri" w:eastAsia="Calibri" w:hAnsi="Calibri" w:cs="Times New Roman"/>
          <w:b/>
        </w:rPr>
        <w:t xml:space="preserve"> </w:t>
      </w:r>
      <w:r w:rsidRPr="00A66381">
        <w:rPr>
          <w:rFonts w:ascii="Calibri" w:eastAsia="Calibri" w:hAnsi="Calibri" w:cs="Times New Roman"/>
          <w:b/>
        </w:rPr>
        <w:t>Bölüm/Anabilim Dalı Erasmus+ Koordinatörü:</w:t>
      </w:r>
      <w:r>
        <w:rPr>
          <w:rFonts w:ascii="Calibri" w:eastAsia="Calibri" w:hAnsi="Calibri" w:cs="Times New Roman"/>
          <w:b/>
        </w:rPr>
        <w:t xml:space="preserve"> </w:t>
      </w:r>
      <w:r w:rsidRPr="00796493">
        <w:rPr>
          <w:rFonts w:ascii="Calibri" w:eastAsia="Calibri" w:hAnsi="Calibri" w:cs="Times New Roman"/>
        </w:rPr>
        <w:t>Bölüm/Anabilim Dalı Erasmus+ Koordinatörü ilgili Bölüm/Anabilim Dalı Başkanı tarafından öğretim elemanları arasından atanır. Bölüm/Anabilim Dalı Erasmus+ Koordinatörü, Erasmus+ programını ilgili bölümde/anabilim dalında tanıtır; bu program ile ilgili haberleri duyurur; Erasmus+ programından yararlanmak isteyen öğrencilere üniversite ve ders seçimlerinde danışmanlık yapar. Anlaşma yapılacak bölümle/anabilim dalıyla ikili anlaşma hazırlığı yapar ve Üniversite Erasmus+ Koordinatörüne teklif eder. Fakülte/Yüksekokul/Enstitü Erasmus+ Koordinatörü, Erasmus+ Birim Koordinatörü ve Bölüm/Anabilim Dalı başkanlıkları ile eşgüdüm halinde anlaşmaların yapılıp yürütülmesinden sorumludur. Yurt dışından dönen öğrencilerin değişim döneminde aldıkları derslerin programlarına intibakları ile ilgili işlemleri yürütür. Erasmus+ programı ile yurt dışından gelen öğrencilere ders seçimleri ve diğer akademik konularda danışmanlık yapar. Aksi belirtilmedikçe, Bölüm Erasmus+ Koordinatörü aynı zamanda lisansüstü programlarda Anabilim Dalı Erasmus+ Koordinatörüdür.</w:t>
      </w:r>
    </w:p>
    <w:p w14:paraId="7AD20268" w14:textId="77777777" w:rsidR="0049344E" w:rsidRPr="00796493" w:rsidRDefault="0049344E" w:rsidP="0049344E">
      <w:pPr>
        <w:spacing w:after="0" w:line="240" w:lineRule="auto"/>
        <w:ind w:firstLine="708"/>
        <w:jc w:val="both"/>
        <w:rPr>
          <w:rFonts w:ascii="Calibri" w:eastAsia="Calibri" w:hAnsi="Calibri" w:cs="Times New Roman"/>
        </w:rPr>
      </w:pPr>
      <w:r w:rsidRPr="00A66381">
        <w:rPr>
          <w:rFonts w:ascii="Calibri" w:eastAsia="Calibri" w:hAnsi="Calibri" w:cs="Times New Roman"/>
          <w:b/>
        </w:rPr>
        <w:t>f) Erasmus+ Birim Koordinatörü:</w:t>
      </w:r>
      <w:r>
        <w:rPr>
          <w:rFonts w:ascii="Calibri" w:eastAsia="Calibri" w:hAnsi="Calibri" w:cs="Times New Roman"/>
          <w:b/>
        </w:rPr>
        <w:t xml:space="preserve"> </w:t>
      </w:r>
      <w:r w:rsidRPr="00796493">
        <w:rPr>
          <w:rFonts w:ascii="Calibri" w:eastAsia="Calibri" w:hAnsi="Calibri" w:cs="Times New Roman"/>
        </w:rPr>
        <w:t>Erasmus+ Birim Koordinatörü, Erasmus+ Birim Koordinatörlüğü bünyesindeki idari koordinasyonu sağlar, günlük ve haftalık iş akışını belirler, iş dağılımını yapar ve kontrol eder. Bütçe Sorumlusu tarafından hazırlanan mali ve idari evrakları kontrol eder. Her yıl öğrencilere yönelik düzenli tanıtım toplantıları hazı</w:t>
      </w:r>
      <w:r>
        <w:rPr>
          <w:rFonts w:ascii="Calibri" w:eastAsia="Calibri" w:hAnsi="Calibri" w:cs="Times New Roman"/>
        </w:rPr>
        <w:t>r</w:t>
      </w:r>
      <w:r w:rsidRPr="00796493">
        <w:rPr>
          <w:rFonts w:ascii="Calibri" w:eastAsia="Calibri" w:hAnsi="Calibri" w:cs="Times New Roman"/>
        </w:rPr>
        <w:t>lar, Erasmus+ programının kurum içinde duyurulmasını ve bu programa katılımın yaygınlaştırılmasını sağlar. Erasmus+ ve genel ikili anlaşmalar çerçevesinde Üniversiteye gelen değişim öğrencilerinin ve Üniversite Erasmus+ Komisyonu’nun kararları doğrultusunda yurt dışına gitmek üzere seçilen öğrencilerin idari işlemlerini yürütür. Erasmus+ programının Üniversite içinde tanıtılması için materyaller hazırlar, işlemleri yürütür. Ortaklık kurulan üniversiteler ile yazışmaları yapar; ikili anlaşmaları hazırlar, günceller ve imza sürecini takip eder.</w:t>
      </w:r>
    </w:p>
    <w:p w14:paraId="65B33AA1" w14:textId="77777777" w:rsidR="0049344E" w:rsidRDefault="0049344E" w:rsidP="0049344E">
      <w:pPr>
        <w:spacing w:after="0" w:line="240" w:lineRule="auto"/>
        <w:ind w:firstLine="708"/>
        <w:jc w:val="both"/>
        <w:rPr>
          <w:rFonts w:ascii="Calibri" w:eastAsia="Calibri" w:hAnsi="Calibri" w:cs="Times New Roman"/>
        </w:rPr>
      </w:pPr>
      <w:r w:rsidRPr="002F3C1F">
        <w:rPr>
          <w:rFonts w:ascii="Calibri" w:eastAsia="Calibri" w:hAnsi="Calibri" w:cs="Times New Roman"/>
          <w:b/>
        </w:rPr>
        <w:t xml:space="preserve">g) Erasmus Ofisi Bütçe </w:t>
      </w:r>
      <w:r>
        <w:rPr>
          <w:rFonts w:ascii="Calibri" w:eastAsia="Calibri" w:hAnsi="Calibri" w:cs="Times New Roman"/>
          <w:b/>
        </w:rPr>
        <w:t>S</w:t>
      </w:r>
      <w:r w:rsidRPr="002F3C1F">
        <w:rPr>
          <w:rFonts w:ascii="Calibri" w:eastAsia="Calibri" w:hAnsi="Calibri" w:cs="Times New Roman"/>
          <w:b/>
        </w:rPr>
        <w:t>orumlusu</w:t>
      </w:r>
      <w:r>
        <w:rPr>
          <w:rFonts w:ascii="Calibri" w:eastAsia="Calibri" w:hAnsi="Calibri" w:cs="Times New Roman"/>
          <w:b/>
        </w:rPr>
        <w:t xml:space="preserve">: </w:t>
      </w:r>
      <w:r w:rsidRPr="00796493">
        <w:rPr>
          <w:rFonts w:ascii="Calibri" w:eastAsia="Calibri" w:hAnsi="Calibri" w:cs="Times New Roman"/>
        </w:rPr>
        <w:t xml:space="preserve">Erasmus Ofisi Koordinatörlüğü’nün yürüttüğü tüm değişim programları ve </w:t>
      </w:r>
      <w:proofErr w:type="gramStart"/>
      <w:r w:rsidRPr="00796493">
        <w:rPr>
          <w:rFonts w:ascii="Calibri" w:eastAsia="Calibri" w:hAnsi="Calibri" w:cs="Times New Roman"/>
        </w:rPr>
        <w:t>konsorsiyumlarla</w:t>
      </w:r>
      <w:proofErr w:type="gramEnd"/>
      <w:r w:rsidRPr="00796493">
        <w:rPr>
          <w:rFonts w:ascii="Calibri" w:eastAsia="Calibri" w:hAnsi="Calibri" w:cs="Times New Roman"/>
        </w:rPr>
        <w:t xml:space="preserve"> ile ilgili mali ve idari sekretaryadan sorumludur. Gerekli evrakların hazırlanmasında Erasmus+ Kurum ve Birim Koordinatörlerine karşı sorumludur.</w:t>
      </w:r>
    </w:p>
    <w:p w14:paraId="27DD0D3A" w14:textId="77777777" w:rsidR="0049344E" w:rsidRPr="00796493" w:rsidRDefault="0049344E" w:rsidP="0049344E">
      <w:pPr>
        <w:spacing w:after="0" w:line="240" w:lineRule="auto"/>
        <w:ind w:firstLine="708"/>
        <w:jc w:val="both"/>
        <w:rPr>
          <w:rFonts w:ascii="Calibri" w:eastAsia="Calibri" w:hAnsi="Calibri" w:cs="Times New Roman"/>
        </w:rPr>
      </w:pPr>
    </w:p>
    <w:p w14:paraId="665142A2" w14:textId="77777777" w:rsidR="0049344E" w:rsidRPr="002F3C1F" w:rsidRDefault="0049344E" w:rsidP="0049344E">
      <w:pPr>
        <w:spacing w:after="0" w:line="240" w:lineRule="auto"/>
        <w:jc w:val="center"/>
        <w:rPr>
          <w:rFonts w:ascii="Calibri" w:eastAsia="Calibri" w:hAnsi="Calibri" w:cs="Times New Roman"/>
          <w:b/>
        </w:rPr>
      </w:pPr>
      <w:r w:rsidRPr="002F3C1F">
        <w:rPr>
          <w:rFonts w:ascii="Calibri" w:eastAsia="Calibri" w:hAnsi="Calibri" w:cs="Times New Roman"/>
          <w:b/>
        </w:rPr>
        <w:t>ÜÇÜNCÜ BÖLÜM</w:t>
      </w:r>
    </w:p>
    <w:p w14:paraId="56763584" w14:textId="77777777" w:rsidR="0049344E" w:rsidRDefault="0049344E" w:rsidP="0049344E">
      <w:pPr>
        <w:spacing w:after="0" w:line="240" w:lineRule="auto"/>
        <w:ind w:firstLine="708"/>
        <w:jc w:val="center"/>
        <w:rPr>
          <w:rFonts w:ascii="Calibri" w:eastAsia="Calibri" w:hAnsi="Calibri" w:cs="Times New Roman"/>
          <w:b/>
        </w:rPr>
      </w:pPr>
      <w:r w:rsidRPr="00F5347A">
        <w:rPr>
          <w:rFonts w:ascii="Calibri" w:eastAsia="Calibri" w:hAnsi="Calibri" w:cs="Times New Roman"/>
          <w:b/>
        </w:rPr>
        <w:t>Başvuru Şartları, Değerlendirme Süreci ve Genel Bilgiler</w:t>
      </w:r>
    </w:p>
    <w:p w14:paraId="0FEFDBAD" w14:textId="77777777" w:rsidR="0049344E" w:rsidRDefault="0049344E" w:rsidP="0049344E">
      <w:pPr>
        <w:spacing w:after="0" w:line="240" w:lineRule="auto"/>
        <w:ind w:firstLine="708"/>
        <w:jc w:val="center"/>
        <w:rPr>
          <w:rFonts w:ascii="Calibri" w:eastAsia="Calibri" w:hAnsi="Calibri" w:cs="Times New Roman"/>
          <w:b/>
        </w:rPr>
      </w:pPr>
    </w:p>
    <w:p w14:paraId="7FCB43B3" w14:textId="77777777" w:rsidR="0049344E" w:rsidRPr="002F3C1F" w:rsidRDefault="0049344E" w:rsidP="0049344E">
      <w:pPr>
        <w:spacing w:after="0" w:line="240" w:lineRule="auto"/>
        <w:ind w:firstLine="708"/>
        <w:jc w:val="both"/>
        <w:rPr>
          <w:rFonts w:ascii="Calibri" w:eastAsia="Calibri" w:hAnsi="Calibri" w:cs="Times New Roman"/>
          <w:b/>
        </w:rPr>
      </w:pPr>
      <w:r w:rsidRPr="002F3C1F">
        <w:rPr>
          <w:rFonts w:ascii="Calibri" w:eastAsia="Calibri" w:hAnsi="Calibri" w:cs="Times New Roman"/>
          <w:b/>
        </w:rPr>
        <w:t>Başvuru şartları</w:t>
      </w:r>
    </w:p>
    <w:p w14:paraId="33F131A6" w14:textId="77777777" w:rsidR="0049344E" w:rsidRPr="00796493" w:rsidRDefault="0049344E" w:rsidP="0049344E">
      <w:pPr>
        <w:spacing w:after="0" w:line="240" w:lineRule="auto"/>
        <w:ind w:firstLine="708"/>
        <w:jc w:val="both"/>
        <w:rPr>
          <w:rFonts w:ascii="Calibri" w:eastAsia="Calibri" w:hAnsi="Calibri" w:cs="Times New Roman"/>
        </w:rPr>
      </w:pPr>
      <w:r w:rsidRPr="002F3C1F">
        <w:rPr>
          <w:rFonts w:ascii="Calibri" w:eastAsia="Calibri" w:hAnsi="Calibri" w:cs="Times New Roman"/>
          <w:b/>
        </w:rPr>
        <w:t>Madde 6-</w:t>
      </w:r>
      <w:r w:rsidRPr="00796493">
        <w:rPr>
          <w:rFonts w:ascii="Calibri" w:eastAsia="Calibri" w:hAnsi="Calibri" w:cs="Times New Roman"/>
        </w:rPr>
        <w:t xml:space="preserve"> (1) Erasmus+ programına başvuracak öğrencilerin, başvuru için sağlamaları gereken asgari şartlar şunlardır:</w:t>
      </w:r>
    </w:p>
    <w:p w14:paraId="470A7E74"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a) En az bir yarıyıl </w:t>
      </w:r>
      <w:r>
        <w:rPr>
          <w:rFonts w:ascii="Calibri" w:eastAsia="Calibri" w:hAnsi="Calibri" w:cs="Times New Roman"/>
        </w:rPr>
        <w:t xml:space="preserve">Önlisans, </w:t>
      </w:r>
      <w:r w:rsidRPr="00796493">
        <w:rPr>
          <w:rFonts w:ascii="Calibri" w:eastAsia="Calibri" w:hAnsi="Calibri" w:cs="Times New Roman"/>
        </w:rPr>
        <w:t>lisans veya lisansüstü programına devam etmiş olmak,</w:t>
      </w:r>
      <w:r>
        <w:rPr>
          <w:rFonts w:ascii="Calibri" w:eastAsia="Calibri" w:hAnsi="Calibri" w:cs="Times New Roman"/>
        </w:rPr>
        <w:tab/>
      </w:r>
    </w:p>
    <w:p w14:paraId="78A1F71D"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b) </w:t>
      </w:r>
      <w:r w:rsidRPr="003F1E6C">
        <w:rPr>
          <w:rFonts w:ascii="Calibri" w:eastAsia="Calibri" w:hAnsi="Calibri" w:cs="Times New Roman"/>
        </w:rPr>
        <w:t>Önlisans,</w:t>
      </w:r>
      <w:r>
        <w:rPr>
          <w:rFonts w:ascii="Calibri" w:eastAsia="Calibri" w:hAnsi="Calibri" w:cs="Times New Roman"/>
        </w:rPr>
        <w:t xml:space="preserve"> </w:t>
      </w:r>
      <w:r w:rsidRPr="00F5347A">
        <w:rPr>
          <w:rFonts w:ascii="Calibri" w:eastAsia="Calibri" w:hAnsi="Calibri" w:cs="Times New Roman"/>
        </w:rPr>
        <w:t>Lisans öğrencileri için en az 2.</w:t>
      </w:r>
      <w:r>
        <w:rPr>
          <w:rFonts w:ascii="Calibri" w:eastAsia="Calibri" w:hAnsi="Calibri" w:cs="Times New Roman"/>
        </w:rPr>
        <w:t>2</w:t>
      </w:r>
      <w:r w:rsidRPr="00F5347A">
        <w:rPr>
          <w:rFonts w:ascii="Calibri" w:eastAsia="Calibri" w:hAnsi="Calibri" w:cs="Times New Roman"/>
        </w:rPr>
        <w:t xml:space="preserve">0/4.00, lisansüstü öğrencileri için en az </w:t>
      </w:r>
      <w:r>
        <w:rPr>
          <w:rFonts w:ascii="Calibri" w:eastAsia="Calibri" w:hAnsi="Calibri" w:cs="Times New Roman"/>
        </w:rPr>
        <w:t>2,50</w:t>
      </w:r>
      <w:r w:rsidRPr="00F5347A">
        <w:rPr>
          <w:rFonts w:ascii="Calibri" w:eastAsia="Calibri" w:hAnsi="Calibri" w:cs="Times New Roman"/>
        </w:rPr>
        <w:t>/4.00 ağırlıklı genel not ortalamasına sahip olmak,</w:t>
      </w:r>
    </w:p>
    <w:p w14:paraId="7891FE9B"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c) Yabancı Diller Yüksek Okulu tarafından yapılacak Erasmus Dil Sınavı’na katılmak ve Erasmus Seçim Komisyonu tarafından belirlenen minimum notu almış olmak,</w:t>
      </w:r>
    </w:p>
    <w:p w14:paraId="13E16FE1"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t xml:space="preserve">             </w:t>
      </w:r>
      <w:r>
        <w:rPr>
          <w:rFonts w:ascii="Calibri" w:eastAsia="Calibri" w:hAnsi="Calibri" w:cs="Times New Roman"/>
        </w:rPr>
        <w:t xml:space="preserve"> ç</w:t>
      </w:r>
      <w:r w:rsidRPr="00796493">
        <w:rPr>
          <w:rFonts w:ascii="Calibri" w:eastAsia="Calibri" w:hAnsi="Calibri" w:cs="Times New Roman"/>
        </w:rPr>
        <w:t>) Erasmus+ programına katılım süresi her derece (</w:t>
      </w:r>
      <w:r>
        <w:rPr>
          <w:rFonts w:ascii="Calibri" w:eastAsia="Calibri" w:hAnsi="Calibri" w:cs="Times New Roman"/>
        </w:rPr>
        <w:t>Ön lisans/</w:t>
      </w:r>
      <w:r w:rsidRPr="00796493">
        <w:rPr>
          <w:rFonts w:ascii="Calibri" w:eastAsia="Calibri" w:hAnsi="Calibri" w:cs="Times New Roman"/>
        </w:rPr>
        <w:t>Lisans, Yüksek Lisans ve Doktora) için 12 aydır. Bir dereceden diğerine süre aktarılmaz.</w:t>
      </w:r>
    </w:p>
    <w:p w14:paraId="4A8DD00C"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lastRenderedPageBreak/>
        <w:t>           </w:t>
      </w:r>
      <w:r>
        <w:rPr>
          <w:rFonts w:ascii="Calibri" w:eastAsia="Calibri" w:hAnsi="Calibri" w:cs="Times New Roman"/>
        </w:rPr>
        <w:t xml:space="preserve">  d</w:t>
      </w:r>
      <w:r w:rsidRPr="00796493">
        <w:rPr>
          <w:rFonts w:ascii="Calibri" w:eastAsia="Calibri" w:hAnsi="Calibri" w:cs="Times New Roman"/>
        </w:rPr>
        <w:t xml:space="preserve">) Erasmus+ Öğrenim Programı kapsamında hareketliliğe katılacak öğrenciler ilgili dönemde </w:t>
      </w:r>
      <w:r>
        <w:rPr>
          <w:rFonts w:ascii="Calibri" w:eastAsia="Calibri" w:hAnsi="Calibri" w:cs="Times New Roman"/>
        </w:rPr>
        <w:t>Üniversite’de</w:t>
      </w:r>
      <w:r w:rsidRPr="00796493">
        <w:rPr>
          <w:rFonts w:ascii="Calibri" w:eastAsia="Calibri" w:hAnsi="Calibri" w:cs="Times New Roman"/>
        </w:rPr>
        <w:t xml:space="preserve"> ders seçimi yapmayacaklardır</w:t>
      </w:r>
      <w:r>
        <w:rPr>
          <w:rStyle w:val="DipnotBavurusu"/>
          <w:rFonts w:ascii="Calibri" w:eastAsia="Calibri" w:hAnsi="Calibri" w:cs="Times New Roman"/>
        </w:rPr>
        <w:footnoteReference w:id="1"/>
      </w:r>
      <w:r w:rsidRPr="00796493">
        <w:rPr>
          <w:rFonts w:ascii="Calibri" w:eastAsia="Calibri" w:hAnsi="Calibri" w:cs="Times New Roman"/>
        </w:rPr>
        <w:t xml:space="preserve">. </w:t>
      </w:r>
    </w:p>
    <w:p w14:paraId="3D7336E0"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e</w:t>
      </w:r>
      <w:r w:rsidRPr="00796493">
        <w:rPr>
          <w:rFonts w:ascii="Calibri" w:eastAsia="Calibri" w:hAnsi="Calibri" w:cs="Times New Roman"/>
        </w:rPr>
        <w:t>) Hibe ödemelerinin yapılabilmesi için öğrenciler mutlaka Erasmus+ Hibe Sözleşmesi imzalamalıdır. Hibe sözleşmesinden yazılı olan toplam hibe ve %80’lik oran program başlangıç ve bitiş tarihlerine göre  </w:t>
      </w:r>
      <w:proofErr w:type="spellStart"/>
      <w:r w:rsidRPr="00796493">
        <w:rPr>
          <w:rFonts w:ascii="Calibri" w:eastAsia="Calibri" w:hAnsi="Calibri" w:cs="Times New Roman"/>
        </w:rPr>
        <w:t>Mobility</w:t>
      </w:r>
      <w:proofErr w:type="spellEnd"/>
      <w:r w:rsidRPr="00796493">
        <w:rPr>
          <w:rFonts w:ascii="Calibri" w:eastAsia="Calibri" w:hAnsi="Calibri" w:cs="Times New Roman"/>
        </w:rPr>
        <w:t xml:space="preserve"> </w:t>
      </w:r>
      <w:proofErr w:type="spellStart"/>
      <w:r w:rsidRPr="00796493">
        <w:rPr>
          <w:rFonts w:ascii="Calibri" w:eastAsia="Calibri" w:hAnsi="Calibri" w:cs="Times New Roman"/>
        </w:rPr>
        <w:t>Tool</w:t>
      </w:r>
      <w:proofErr w:type="spellEnd"/>
      <w:r w:rsidRPr="00796493">
        <w:rPr>
          <w:rFonts w:ascii="Calibri" w:eastAsia="Calibri" w:hAnsi="Calibri" w:cs="Times New Roman"/>
        </w:rPr>
        <w:t xml:space="preserve"> (Hareketlilik aracı) kullanılarak hesaplanır. Program sonunda teslim edilen belgelerdeki fiili tarihlere göre kesinleşen hibe miktarı esastır. Program öncesinde öngörülen toplam hibenin %80’i kadarı öğrencilerin hesabına yatırılır. Geriye kalan %20’lik hibe miktarı program tamamlandıktan sonra öğrencilerin teslim ettikleri belgelerdeki (pasaport, öğrenim anlaşması, OLS, </w:t>
      </w:r>
      <w:proofErr w:type="spellStart"/>
      <w:r w:rsidRPr="00796493">
        <w:rPr>
          <w:rFonts w:ascii="Calibri" w:eastAsia="Calibri" w:hAnsi="Calibri" w:cs="Times New Roman"/>
        </w:rPr>
        <w:t>Mobility</w:t>
      </w:r>
      <w:proofErr w:type="spellEnd"/>
      <w:r w:rsidRPr="00796493">
        <w:rPr>
          <w:rFonts w:ascii="Calibri" w:eastAsia="Calibri" w:hAnsi="Calibri" w:cs="Times New Roman"/>
        </w:rPr>
        <w:t xml:space="preserve"> </w:t>
      </w:r>
      <w:proofErr w:type="spellStart"/>
      <w:r w:rsidRPr="00796493">
        <w:rPr>
          <w:rFonts w:ascii="Calibri" w:eastAsia="Calibri" w:hAnsi="Calibri" w:cs="Times New Roman"/>
        </w:rPr>
        <w:t>Tool</w:t>
      </w:r>
      <w:proofErr w:type="spellEnd"/>
      <w:r w:rsidRPr="00796493">
        <w:rPr>
          <w:rFonts w:ascii="Calibri" w:eastAsia="Calibri" w:hAnsi="Calibri" w:cs="Times New Roman"/>
        </w:rPr>
        <w:t xml:space="preserve"> anketi ve katılım belgesi) fiili tarihlere göre yeniden belirlenir ve buna göre son ödeme gerçekleşir yâda iade istenir.</w:t>
      </w:r>
    </w:p>
    <w:p w14:paraId="080CF30A"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f</w:t>
      </w:r>
      <w:r w:rsidRPr="00796493">
        <w:rPr>
          <w:rFonts w:ascii="Calibri" w:eastAsia="Calibri" w:hAnsi="Calibri" w:cs="Times New Roman"/>
        </w:rPr>
        <w:t xml:space="preserve">) Programa katılacak öğrenciler faaliyetin her bir dönemi için 30 </w:t>
      </w:r>
      <w:r>
        <w:rPr>
          <w:rFonts w:ascii="Calibri" w:eastAsia="Calibri" w:hAnsi="Calibri" w:cs="Times New Roman"/>
        </w:rPr>
        <w:t>AK</w:t>
      </w:r>
      <w:r w:rsidRPr="00796493">
        <w:rPr>
          <w:rFonts w:ascii="Calibri" w:eastAsia="Calibri" w:hAnsi="Calibri" w:cs="Times New Roman"/>
        </w:rPr>
        <w:t xml:space="preserve">TS ders alır. Her öğrenci aldığı toplam </w:t>
      </w:r>
      <w:r>
        <w:rPr>
          <w:rFonts w:ascii="Calibri" w:eastAsia="Calibri" w:hAnsi="Calibri" w:cs="Times New Roman"/>
        </w:rPr>
        <w:t>AK</w:t>
      </w:r>
      <w:r w:rsidRPr="00796493">
        <w:rPr>
          <w:rFonts w:ascii="Calibri" w:eastAsia="Calibri" w:hAnsi="Calibri" w:cs="Times New Roman"/>
        </w:rPr>
        <w:t>TS miktarının 2/3’lük kısmında başarılı olma zorunluluğundadır. Başarısız öğrencilerin öğrenci sorumluluklarını (derse girme, ödev yapma, sınava girme, vs.) yerine getirmedikleri tespit edilirse hibelerinden kesinti yapılabilir.</w:t>
      </w:r>
    </w:p>
    <w:p w14:paraId="73D47AEE"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g</w:t>
      </w:r>
      <w:r w:rsidRPr="00796493">
        <w:rPr>
          <w:rFonts w:ascii="Calibri" w:eastAsia="Calibri" w:hAnsi="Calibri" w:cs="Times New Roman"/>
        </w:rPr>
        <w:t>) Kayıtlı bulunulan ya da başvurulacak programın varsa gerekli gördüğü diğer başvuru şartlarını sağlamak.</w:t>
      </w:r>
    </w:p>
    <w:p w14:paraId="397CF46C"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h</w:t>
      </w:r>
      <w:r w:rsidRPr="00796493">
        <w:rPr>
          <w:rFonts w:ascii="Calibri" w:eastAsia="Calibri" w:hAnsi="Calibri" w:cs="Times New Roman"/>
        </w:rPr>
        <w:t>) Öğrenim hareketliliği başvurularını değerlendirmede kullanılacak değerlendirme ölçütleri ve ağırlıklı puanları şunlardır:</w:t>
      </w:r>
    </w:p>
    <w:p w14:paraId="09B9A5BC" w14:textId="77777777" w:rsidR="0049344E" w:rsidRPr="00796493" w:rsidRDefault="0049344E" w:rsidP="0049344E">
      <w:pPr>
        <w:spacing w:after="0" w:line="240" w:lineRule="auto"/>
        <w:jc w:val="both"/>
        <w:rPr>
          <w:rFonts w:ascii="Calibri" w:eastAsia="Calibri" w:hAnsi="Calibri" w:cs="Times New Roman"/>
        </w:rPr>
      </w:pPr>
      <w:r>
        <w:rPr>
          <w:rFonts w:ascii="Calibri" w:eastAsia="Calibri" w:hAnsi="Calibri" w:cs="Times New Roman"/>
        </w:rPr>
        <w:t>             -</w:t>
      </w:r>
      <w:r w:rsidRPr="00796493">
        <w:rPr>
          <w:rFonts w:ascii="Calibri" w:eastAsia="Calibri" w:hAnsi="Calibri" w:cs="Times New Roman"/>
        </w:rPr>
        <w:t>Ağırlıklı genel not ortalaması: % 50</w:t>
      </w:r>
    </w:p>
    <w:p w14:paraId="3217D040" w14:textId="77777777" w:rsidR="0049344E" w:rsidRPr="00796493" w:rsidRDefault="0049344E" w:rsidP="0049344E">
      <w:pPr>
        <w:spacing w:after="0" w:line="240" w:lineRule="auto"/>
        <w:jc w:val="both"/>
        <w:rPr>
          <w:rFonts w:ascii="Calibri" w:eastAsia="Calibri" w:hAnsi="Calibri" w:cs="Times New Roman"/>
        </w:rPr>
      </w:pPr>
      <w:r>
        <w:rPr>
          <w:rFonts w:ascii="Calibri" w:eastAsia="Calibri" w:hAnsi="Calibri" w:cs="Times New Roman"/>
        </w:rPr>
        <w:t>             -</w:t>
      </w:r>
      <w:r w:rsidRPr="00796493">
        <w:rPr>
          <w:rFonts w:ascii="Calibri" w:eastAsia="Calibri" w:hAnsi="Calibri" w:cs="Times New Roman"/>
        </w:rPr>
        <w:t>Yabancı dil düzeyi : % 50</w:t>
      </w:r>
    </w:p>
    <w:p w14:paraId="569CEE81" w14:textId="77777777" w:rsidR="0049344E" w:rsidRDefault="0049344E" w:rsidP="0049344E">
      <w:pPr>
        <w:spacing w:after="0" w:line="240" w:lineRule="auto"/>
        <w:jc w:val="both"/>
        <w:rPr>
          <w:rFonts w:ascii="Calibri" w:eastAsia="Calibri" w:hAnsi="Calibri" w:cs="Times New Roman"/>
        </w:rPr>
      </w:pPr>
      <w:r>
        <w:rPr>
          <w:rFonts w:ascii="Calibri" w:eastAsia="Calibri" w:hAnsi="Calibri" w:cs="Times New Roman"/>
        </w:rPr>
        <w:t xml:space="preserve">             </w:t>
      </w:r>
      <w:r w:rsidRPr="00796493">
        <w:rPr>
          <w:rFonts w:ascii="Calibri" w:eastAsia="Calibri" w:hAnsi="Calibri" w:cs="Times New Roman"/>
        </w:rPr>
        <w:t>-Daha önce yararlanma: -10</w:t>
      </w:r>
    </w:p>
    <w:p w14:paraId="5D76C119" w14:textId="77777777" w:rsidR="0049344E" w:rsidRPr="00E74D24" w:rsidRDefault="0049344E" w:rsidP="0049344E">
      <w:pPr>
        <w:spacing w:after="0" w:line="240" w:lineRule="auto"/>
        <w:ind w:firstLine="708"/>
        <w:jc w:val="both"/>
        <w:rPr>
          <w:rFonts w:ascii="Calibri" w:eastAsia="Calibri" w:hAnsi="Calibri" w:cs="Times New Roman"/>
          <w:b/>
        </w:rPr>
      </w:pPr>
      <w:r w:rsidRPr="00E74D24">
        <w:rPr>
          <w:rFonts w:ascii="Calibri" w:eastAsia="Calibri" w:hAnsi="Calibri" w:cs="Times New Roman"/>
          <w:b/>
        </w:rPr>
        <w:t xml:space="preserve"> Başvuru </w:t>
      </w:r>
      <w:r>
        <w:rPr>
          <w:rFonts w:ascii="Calibri" w:eastAsia="Calibri" w:hAnsi="Calibri" w:cs="Times New Roman"/>
          <w:b/>
        </w:rPr>
        <w:t>İ</w:t>
      </w:r>
      <w:r w:rsidRPr="00E74D24">
        <w:rPr>
          <w:rFonts w:ascii="Calibri" w:eastAsia="Calibri" w:hAnsi="Calibri" w:cs="Times New Roman"/>
          <w:b/>
        </w:rPr>
        <w:t>şlemleri</w:t>
      </w:r>
    </w:p>
    <w:p w14:paraId="2FDACE0D" w14:textId="77777777" w:rsidR="0049344E" w:rsidRPr="00796493" w:rsidRDefault="0049344E" w:rsidP="0049344E">
      <w:pPr>
        <w:spacing w:after="0" w:line="240" w:lineRule="auto"/>
        <w:jc w:val="both"/>
        <w:rPr>
          <w:rFonts w:ascii="Calibri" w:eastAsia="Calibri" w:hAnsi="Calibri" w:cs="Times New Roman"/>
        </w:rPr>
      </w:pPr>
      <w:r w:rsidRPr="00E74D24">
        <w:rPr>
          <w:rFonts w:ascii="Calibri" w:eastAsia="Calibri" w:hAnsi="Calibri" w:cs="Times New Roman"/>
          <w:b/>
        </w:rPr>
        <w:t> </w:t>
      </w:r>
      <w:r>
        <w:rPr>
          <w:rFonts w:ascii="Calibri" w:eastAsia="Calibri" w:hAnsi="Calibri" w:cs="Times New Roman"/>
          <w:b/>
        </w:rPr>
        <w:tab/>
        <w:t xml:space="preserve"> </w:t>
      </w:r>
      <w:r w:rsidRPr="00E74D24">
        <w:rPr>
          <w:rFonts w:ascii="Calibri" w:eastAsia="Calibri" w:hAnsi="Calibri" w:cs="Times New Roman"/>
          <w:b/>
        </w:rPr>
        <w:t>Madde 7</w:t>
      </w:r>
      <w:r>
        <w:rPr>
          <w:rFonts w:ascii="Calibri" w:eastAsia="Calibri" w:hAnsi="Calibri" w:cs="Times New Roman"/>
        </w:rPr>
        <w:t>-</w:t>
      </w:r>
      <w:r w:rsidRPr="00796493">
        <w:rPr>
          <w:rFonts w:ascii="Calibri" w:eastAsia="Calibri" w:hAnsi="Calibri" w:cs="Times New Roman"/>
        </w:rPr>
        <w:t xml:space="preserve"> (1) Başvurularla ilgili bilgi Erasmus</w:t>
      </w:r>
      <w:r>
        <w:rPr>
          <w:rFonts w:ascii="Calibri" w:eastAsia="Calibri" w:hAnsi="Calibri" w:cs="Times New Roman"/>
        </w:rPr>
        <w:t>+</w:t>
      </w:r>
      <w:r w:rsidRPr="00796493">
        <w:rPr>
          <w:rFonts w:ascii="Calibri" w:eastAsia="Calibri" w:hAnsi="Calibri" w:cs="Times New Roman"/>
        </w:rPr>
        <w:t xml:space="preserve"> Ofisi’nin ve Üniversitenin internet sayfalarında ve öğrenci duyuru panolarında duyurulur.</w:t>
      </w:r>
    </w:p>
    <w:p w14:paraId="781F86C3"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Öğrenciler başvurularında, Üniversite Erasmus+ Komisyonu’nun belirleyeceği sayıda üniversite tercihinde bulunabilir. Öğrenciler bu tercihlerini yaparken gitmeyi planladığı üniversitenin ders programını, derslerin içeriğini, öğretim dilini, Avrupa Kredi Transfer Sistemi kredisini (AKTS) ve Bölüm/Anabilim Dalı Erasmus+ Koordinatörü ’nün görüşlerini dikkate alırlar.</w:t>
      </w:r>
    </w:p>
    <w:p w14:paraId="6C81CFF6" w14:textId="77777777" w:rsidR="0049344E" w:rsidRPr="00796493" w:rsidRDefault="0049344E" w:rsidP="0049344E">
      <w:pPr>
        <w:spacing w:after="0" w:line="240" w:lineRule="auto"/>
        <w:jc w:val="both"/>
        <w:rPr>
          <w:rFonts w:ascii="Calibri" w:eastAsia="Calibri" w:hAnsi="Calibri" w:cs="Times New Roman"/>
        </w:rPr>
      </w:pPr>
      <w:r>
        <w:rPr>
          <w:rFonts w:ascii="Calibri" w:eastAsia="Calibri" w:hAnsi="Calibri" w:cs="Times New Roman"/>
        </w:rPr>
        <w:t>             </w:t>
      </w:r>
      <w:r w:rsidRPr="00796493">
        <w:rPr>
          <w:rFonts w:ascii="Calibri" w:eastAsia="Calibri" w:hAnsi="Calibri" w:cs="Times New Roman"/>
        </w:rPr>
        <w:t> (3) Öğrenciler, üniversite tercihlerini başvuru formunda belirtir ve başvuru formunu Erasmus+ Birim Koordinatörüne onaylatır.</w:t>
      </w:r>
    </w:p>
    <w:p w14:paraId="4B140A93"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(4) Başvuru için gerekli belgeler ilan edilen başvuru süresi içerisinde Erasmus</w:t>
      </w:r>
      <w:r>
        <w:rPr>
          <w:rFonts w:ascii="Calibri" w:eastAsia="Calibri" w:hAnsi="Calibri" w:cs="Times New Roman"/>
        </w:rPr>
        <w:t>+</w:t>
      </w:r>
      <w:r w:rsidRPr="00796493">
        <w:rPr>
          <w:rFonts w:ascii="Calibri" w:eastAsia="Calibri" w:hAnsi="Calibri" w:cs="Times New Roman"/>
        </w:rPr>
        <w:t xml:space="preserve"> Ofisine teslim edilir.</w:t>
      </w:r>
    </w:p>
    <w:p w14:paraId="5AE68D21" w14:textId="77777777" w:rsidR="0049344E" w:rsidRPr="00E74D24" w:rsidRDefault="0049344E" w:rsidP="0049344E">
      <w:pPr>
        <w:spacing w:after="0" w:line="240" w:lineRule="auto"/>
        <w:ind w:left="708"/>
        <w:jc w:val="both"/>
        <w:rPr>
          <w:rFonts w:ascii="Calibri" w:eastAsia="Calibri" w:hAnsi="Calibri" w:cs="Times New Roman"/>
          <w:b/>
        </w:rPr>
      </w:pPr>
      <w:r w:rsidRPr="00E74D24">
        <w:rPr>
          <w:rFonts w:ascii="Calibri" w:eastAsia="Calibri" w:hAnsi="Calibri" w:cs="Times New Roman"/>
          <w:b/>
        </w:rPr>
        <w:t xml:space="preserve">Değerlendirme ve </w:t>
      </w:r>
      <w:r>
        <w:rPr>
          <w:rFonts w:ascii="Calibri" w:eastAsia="Calibri" w:hAnsi="Calibri" w:cs="Times New Roman"/>
          <w:b/>
        </w:rPr>
        <w:t>Y</w:t>
      </w:r>
      <w:r w:rsidRPr="00E74D24">
        <w:rPr>
          <w:rFonts w:ascii="Calibri" w:eastAsia="Calibri" w:hAnsi="Calibri" w:cs="Times New Roman"/>
          <w:b/>
        </w:rPr>
        <w:t>erleştirme</w:t>
      </w:r>
    </w:p>
    <w:p w14:paraId="59C1221F" w14:textId="77777777" w:rsidR="0049344E" w:rsidRDefault="0049344E" w:rsidP="0049344E">
      <w:pPr>
        <w:spacing w:after="0" w:line="240" w:lineRule="auto"/>
        <w:ind w:firstLine="708"/>
        <w:jc w:val="both"/>
        <w:rPr>
          <w:rFonts w:ascii="Calibri" w:eastAsia="Calibri" w:hAnsi="Calibri" w:cs="Times New Roman"/>
        </w:rPr>
      </w:pPr>
      <w:r w:rsidRPr="00E74D24">
        <w:rPr>
          <w:rFonts w:ascii="Calibri" w:eastAsia="Calibri" w:hAnsi="Calibri" w:cs="Times New Roman"/>
          <w:b/>
        </w:rPr>
        <w:t>Madde 8-</w:t>
      </w:r>
      <w:r w:rsidRPr="00796493">
        <w:rPr>
          <w:rFonts w:ascii="Calibri" w:eastAsia="Calibri" w:hAnsi="Calibri" w:cs="Times New Roman"/>
        </w:rPr>
        <w:t xml:space="preserve"> (1) Başvurular, Ulusal Ajans tarafından belirlenen ve başvuru sürecinden önce açıklanan </w:t>
      </w:r>
      <w:proofErr w:type="gramStart"/>
      <w:r w:rsidRPr="00796493">
        <w:rPr>
          <w:rFonts w:ascii="Calibri" w:eastAsia="Calibri" w:hAnsi="Calibri" w:cs="Times New Roman"/>
        </w:rPr>
        <w:t>kriterler</w:t>
      </w:r>
      <w:proofErr w:type="gramEnd"/>
      <w:r w:rsidRPr="00796493">
        <w:rPr>
          <w:rFonts w:ascii="Calibri" w:eastAsia="Calibri" w:hAnsi="Calibri" w:cs="Times New Roman"/>
        </w:rPr>
        <w:t xml:space="preserve"> göz önüne alınarak değerlendirilir. Başvurusu kabul edilen öğrencilerin, yabancı dil düzeyini belirlemede kullanılacak belgeler ve uygulanacak metot, öğrencilere başvuruları sırasında bildirilir.</w:t>
      </w:r>
    </w:p>
    <w:p w14:paraId="6146F81F"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(2) Yerleştirmeler, Üniversite Erasmus+ Komisyonu tarafından; öğrencilerin başvuru duyurusunda ilan edilen </w:t>
      </w:r>
      <w:proofErr w:type="gramStart"/>
      <w:r w:rsidRPr="00796493">
        <w:rPr>
          <w:rFonts w:ascii="Calibri" w:eastAsia="Calibri" w:hAnsi="Calibri" w:cs="Times New Roman"/>
        </w:rPr>
        <w:t>kriterlere</w:t>
      </w:r>
      <w:proofErr w:type="gramEnd"/>
      <w:r w:rsidRPr="00796493">
        <w:rPr>
          <w:rFonts w:ascii="Calibri" w:eastAsia="Calibri" w:hAnsi="Calibri" w:cs="Times New Roman"/>
        </w:rPr>
        <w:t xml:space="preserve"> göre aldıkları toplam puanları, tercih ettikleri üniversiteler, ilgili üniversitelerin değişim kontenjanları, Üniversiteye tahsis edilen hibe miktarı ve Bölüm/Anabilim Dalı Erasmus+ koordinatörlerinin görüşü de göz önüne alınarak yapılır.</w:t>
      </w:r>
    </w:p>
    <w:p w14:paraId="7AA99693"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(3) Değerlendirme ve yerleştirme sonuçları Üniversitenin resmi web sitesinde duyurulur.</w:t>
      </w:r>
    </w:p>
    <w:p w14:paraId="57027305"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(4)Değişim programından yararlanma hakkı kazanan öğrencinin başvuru şartlarında madde 6’da belirtilen asgari şartları gideceği dönem öncesine kadar sağlaması gerekir.</w:t>
      </w:r>
    </w:p>
    <w:p w14:paraId="14037D22"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(5) Öğrencinin akademik durumu gideceği dönem öncesinde Üniversite Erasmus+ Komisyonu’nca yeniden değerlendirilerek gerektiğinde programdan yararlanma hakkı iptal edilebilir.</w:t>
      </w:r>
    </w:p>
    <w:p w14:paraId="64E42D8F" w14:textId="77777777" w:rsidR="0049344E" w:rsidRPr="00796493" w:rsidRDefault="0049344E" w:rsidP="0049344E">
      <w:pPr>
        <w:spacing w:after="0" w:line="240" w:lineRule="auto"/>
        <w:ind w:firstLine="708"/>
        <w:jc w:val="both"/>
        <w:rPr>
          <w:rFonts w:ascii="Calibri" w:eastAsia="Calibri" w:hAnsi="Calibri" w:cs="Times New Roman"/>
        </w:rPr>
      </w:pPr>
      <w:r w:rsidRPr="00E74D24">
        <w:rPr>
          <w:rFonts w:ascii="Calibri" w:eastAsia="Calibri" w:hAnsi="Calibri" w:cs="Times New Roman"/>
          <w:b/>
        </w:rPr>
        <w:t>Al</w:t>
      </w:r>
      <w:r w:rsidRPr="00796493">
        <w:rPr>
          <w:rFonts w:ascii="Calibri" w:eastAsia="Calibri" w:hAnsi="Calibri" w:cs="Times New Roman"/>
        </w:rPr>
        <w:t>ı</w:t>
      </w:r>
      <w:r w:rsidRPr="00E74D24">
        <w:rPr>
          <w:rFonts w:ascii="Calibri" w:eastAsia="Calibri" w:hAnsi="Calibri" w:cs="Times New Roman"/>
          <w:b/>
        </w:rPr>
        <w:t xml:space="preserve">nacak </w:t>
      </w:r>
      <w:r>
        <w:rPr>
          <w:rFonts w:ascii="Calibri" w:eastAsia="Calibri" w:hAnsi="Calibri" w:cs="Times New Roman"/>
          <w:b/>
        </w:rPr>
        <w:t>D</w:t>
      </w:r>
      <w:r w:rsidRPr="00E74D24">
        <w:rPr>
          <w:rFonts w:ascii="Calibri" w:eastAsia="Calibri" w:hAnsi="Calibri" w:cs="Times New Roman"/>
          <w:b/>
        </w:rPr>
        <w:t xml:space="preserve">ersler, </w:t>
      </w:r>
      <w:r>
        <w:rPr>
          <w:rFonts w:ascii="Calibri" w:eastAsia="Calibri" w:hAnsi="Calibri" w:cs="Times New Roman"/>
          <w:b/>
        </w:rPr>
        <w:t>Ö</w:t>
      </w:r>
      <w:r w:rsidRPr="00E74D24">
        <w:rPr>
          <w:rFonts w:ascii="Calibri" w:eastAsia="Calibri" w:hAnsi="Calibri" w:cs="Times New Roman"/>
          <w:b/>
        </w:rPr>
        <w:t xml:space="preserve">ğrenim </w:t>
      </w:r>
      <w:r>
        <w:rPr>
          <w:rFonts w:ascii="Calibri" w:eastAsia="Calibri" w:hAnsi="Calibri" w:cs="Times New Roman"/>
          <w:b/>
        </w:rPr>
        <w:t>A</w:t>
      </w:r>
      <w:r w:rsidRPr="00E74D24">
        <w:rPr>
          <w:rFonts w:ascii="Calibri" w:eastAsia="Calibri" w:hAnsi="Calibri" w:cs="Times New Roman"/>
          <w:b/>
        </w:rPr>
        <w:t xml:space="preserve">nlaşması ve </w:t>
      </w:r>
      <w:r>
        <w:rPr>
          <w:rFonts w:ascii="Calibri" w:eastAsia="Calibri" w:hAnsi="Calibri" w:cs="Times New Roman"/>
          <w:b/>
        </w:rPr>
        <w:t>İ</w:t>
      </w:r>
      <w:r w:rsidRPr="00E74D24">
        <w:rPr>
          <w:rFonts w:ascii="Calibri" w:eastAsia="Calibri" w:hAnsi="Calibri" w:cs="Times New Roman"/>
          <w:b/>
        </w:rPr>
        <w:t xml:space="preserve">ntibak (Tanınma) </w:t>
      </w:r>
      <w:r>
        <w:rPr>
          <w:rFonts w:ascii="Calibri" w:eastAsia="Calibri" w:hAnsi="Calibri" w:cs="Times New Roman"/>
          <w:b/>
        </w:rPr>
        <w:t>F</w:t>
      </w:r>
      <w:r w:rsidRPr="00E74D24">
        <w:rPr>
          <w:rFonts w:ascii="Calibri" w:eastAsia="Calibri" w:hAnsi="Calibri" w:cs="Times New Roman"/>
          <w:b/>
        </w:rPr>
        <w:t>ormu</w:t>
      </w:r>
    </w:p>
    <w:p w14:paraId="20B4A73C" w14:textId="77777777" w:rsidR="0049344E" w:rsidRPr="00796493" w:rsidRDefault="0049344E" w:rsidP="0049344E">
      <w:pPr>
        <w:spacing w:after="0" w:line="240" w:lineRule="auto"/>
        <w:ind w:firstLine="708"/>
        <w:jc w:val="both"/>
        <w:rPr>
          <w:rFonts w:ascii="Calibri" w:eastAsia="Calibri" w:hAnsi="Calibri" w:cs="Times New Roman"/>
        </w:rPr>
      </w:pPr>
      <w:r w:rsidRPr="00E74D24">
        <w:rPr>
          <w:rFonts w:ascii="Calibri" w:eastAsia="Calibri" w:hAnsi="Calibri" w:cs="Times New Roman"/>
          <w:b/>
        </w:rPr>
        <w:t>Madde 9-</w:t>
      </w:r>
      <w:r w:rsidRPr="00796493">
        <w:rPr>
          <w:rFonts w:ascii="Calibri" w:eastAsia="Calibri" w:hAnsi="Calibri" w:cs="Times New Roman"/>
        </w:rPr>
        <w:t xml:space="preserve"> (1) Yerleştirilen öğrencilerin karşı kurumda alacakları dersler Bölüm/Anabilim Dalı Başkanlığı, Bölüm/Anabilim Dalı Erasmus+ Koordinatörü tarafından kararlaştırılır.</w:t>
      </w:r>
    </w:p>
    <w:p w14:paraId="4D806BEF"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lastRenderedPageBreak/>
        <w:t> </w:t>
      </w:r>
      <w:r>
        <w:rPr>
          <w:rFonts w:ascii="Calibri" w:eastAsia="Calibri" w:hAnsi="Calibri" w:cs="Times New Roman"/>
        </w:rPr>
        <w:tab/>
      </w:r>
      <w:r w:rsidRPr="00796493">
        <w:rPr>
          <w:rFonts w:ascii="Calibri" w:eastAsia="Calibri" w:hAnsi="Calibri" w:cs="Times New Roman"/>
        </w:rPr>
        <w:t>(2) Kararlaştırılan ders programı üç nüsha olarak hazırlanan Öğrenim Anlaşmasında belirtilir. Anlaşma; öğrenci, Bölüm/Anabilim Dalı Erasmus+ Koordinatörü ve Fakülte/Enstitü Koordinatörü tarafından imzalanır. Anlaşmanın bir nüshası öğrenciye verilir, diğer bir nüshası Erasmus+ Birim Koordinatörü tarafından gidilecek kuruma gönderilir ve bir nüshası da Erasmus</w:t>
      </w:r>
      <w:r>
        <w:rPr>
          <w:rFonts w:ascii="Calibri" w:eastAsia="Calibri" w:hAnsi="Calibri" w:cs="Times New Roman"/>
        </w:rPr>
        <w:t>+</w:t>
      </w:r>
      <w:r w:rsidRPr="00796493">
        <w:rPr>
          <w:rFonts w:ascii="Calibri" w:eastAsia="Calibri" w:hAnsi="Calibri" w:cs="Times New Roman"/>
        </w:rPr>
        <w:t xml:space="preserve"> Ofisi tarafından muhafaza edilir.</w:t>
      </w:r>
    </w:p>
    <w:p w14:paraId="52B98012"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t> </w:t>
      </w:r>
      <w:r>
        <w:rPr>
          <w:rFonts w:ascii="Calibri" w:eastAsia="Calibri" w:hAnsi="Calibri" w:cs="Times New Roman"/>
        </w:rPr>
        <w:tab/>
      </w:r>
      <w:r w:rsidRPr="00796493">
        <w:rPr>
          <w:rFonts w:ascii="Calibri" w:eastAsia="Calibri" w:hAnsi="Calibri" w:cs="Times New Roman"/>
        </w:rPr>
        <w:t>(3) Öğrencilerin değişim programından dönmesini takiben düzenlenen Akademik Tanınma Belgesinde, öğrencinin hangi derslerden başarılı olduğu, bu derslere ilişkin AKTS kredi miktarları ve notları ile Üniversitede hangi derslerden muaf sayıldığı, bu derslerin AKTS kredi miktarları ve notları yer alır. Akademik Tanınma Belgesi, Öğrenim Anlaşmasının tamamlayıcı ekidir ve öğrencinin değişim programı boyunca aldığı derslerin Üniversitede tanınmasını garanti eder.</w:t>
      </w:r>
    </w:p>
    <w:p w14:paraId="317320FC"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(4) Çeşitli sebeplerle öğrenim anlaşmasında yapılacak olan değişikliklerin, öğrencinin gittiği üniversitede akademik dönemin başlamasını takiben en geç bir ay içinde yapılmış olması ve öğrenci, Üniversite ve karşı üniversite yetkilileri tarafından tekrar onaylanması gerekir. Gerekli onayları tamamlamadan yapılacak ders değişikliklerinin kabulü, ilgili bölüm kurulunun kararına bağlıdır.</w:t>
      </w:r>
    </w:p>
    <w:p w14:paraId="28C53359" w14:textId="77777777" w:rsidR="0049344E" w:rsidRPr="00E74D24" w:rsidRDefault="0049344E" w:rsidP="0049344E">
      <w:pPr>
        <w:spacing w:after="0" w:line="240" w:lineRule="auto"/>
        <w:ind w:firstLine="708"/>
        <w:jc w:val="both"/>
        <w:rPr>
          <w:rFonts w:ascii="Calibri" w:eastAsia="Calibri" w:hAnsi="Calibri" w:cs="Times New Roman"/>
          <w:b/>
        </w:rPr>
      </w:pPr>
      <w:r w:rsidRPr="00E74D24">
        <w:rPr>
          <w:rFonts w:ascii="Calibri" w:eastAsia="Calibri" w:hAnsi="Calibri" w:cs="Times New Roman"/>
          <w:b/>
        </w:rPr>
        <w:t>Gidilecek üniversiteye başvuru ve kabul süreci</w:t>
      </w:r>
    </w:p>
    <w:p w14:paraId="304FA1F8" w14:textId="77777777" w:rsidR="0049344E" w:rsidRPr="00796493" w:rsidRDefault="0049344E" w:rsidP="0049344E">
      <w:pPr>
        <w:spacing w:after="0" w:line="240" w:lineRule="auto"/>
        <w:ind w:firstLine="708"/>
        <w:jc w:val="both"/>
        <w:rPr>
          <w:rFonts w:ascii="Calibri" w:eastAsia="Calibri" w:hAnsi="Calibri" w:cs="Times New Roman"/>
        </w:rPr>
      </w:pPr>
      <w:r w:rsidRPr="00E74D24">
        <w:rPr>
          <w:rFonts w:ascii="Calibri" w:eastAsia="Calibri" w:hAnsi="Calibri" w:cs="Times New Roman"/>
          <w:b/>
        </w:rPr>
        <w:t>Madde 10-</w:t>
      </w:r>
      <w:r>
        <w:rPr>
          <w:rFonts w:ascii="Calibri" w:eastAsia="Calibri" w:hAnsi="Calibri" w:cs="Times New Roman"/>
        </w:rPr>
        <w:t xml:space="preserve"> </w:t>
      </w:r>
      <w:r w:rsidRPr="00796493">
        <w:rPr>
          <w:rFonts w:ascii="Calibri" w:eastAsia="Calibri" w:hAnsi="Calibri" w:cs="Times New Roman"/>
        </w:rPr>
        <w:t>(1) Gidilecek üniversite ile yazışmalar Erasmus+ Birim Koordinatörü tarafından yapılır. Ancak, karşı üniversite tarafından istenen belgelerin hazırlanması öğrencinin sorumluluğundadır.</w:t>
      </w:r>
    </w:p>
    <w:p w14:paraId="7A056941"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Erasmus</w:t>
      </w:r>
      <w:r>
        <w:rPr>
          <w:rFonts w:ascii="Calibri" w:eastAsia="Calibri" w:hAnsi="Calibri" w:cs="Times New Roman"/>
        </w:rPr>
        <w:t>+</w:t>
      </w:r>
      <w:r w:rsidRPr="00796493">
        <w:rPr>
          <w:rFonts w:ascii="Calibri" w:eastAsia="Calibri" w:hAnsi="Calibri" w:cs="Times New Roman"/>
        </w:rPr>
        <w:t xml:space="preserve"> Ofisi belgelerin hazırlanmasında öğrencilere danışmanlık hizmeti verir ve başvuru evraklarını karşı üniversitelerin ilgili ofislerine son başvuru tarihinden önce iletir.</w:t>
      </w:r>
    </w:p>
    <w:p w14:paraId="3CA3CB5D"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(3) Seyahat ve vize işlemlerinin takibi öğrencinin sorumluluğundadır. Erasmus</w:t>
      </w:r>
      <w:r>
        <w:rPr>
          <w:rFonts w:ascii="Calibri" w:eastAsia="Calibri" w:hAnsi="Calibri" w:cs="Times New Roman"/>
        </w:rPr>
        <w:t>+</w:t>
      </w:r>
      <w:r w:rsidRPr="00796493">
        <w:rPr>
          <w:rFonts w:ascii="Calibri" w:eastAsia="Calibri" w:hAnsi="Calibri" w:cs="Times New Roman"/>
        </w:rPr>
        <w:t xml:space="preserve"> Ofisi pasaport harcından muafiyeti için gerekli belgeleri ve vize işlemlerini kolaylaştırıcı dokümanları sağlar.</w:t>
      </w:r>
    </w:p>
    <w:p w14:paraId="72BD8639" w14:textId="77777777" w:rsidR="0049344E" w:rsidRPr="00AA3352" w:rsidRDefault="0049344E" w:rsidP="0049344E">
      <w:pPr>
        <w:spacing w:after="0" w:line="240" w:lineRule="auto"/>
        <w:ind w:firstLine="708"/>
        <w:jc w:val="both"/>
        <w:rPr>
          <w:rFonts w:ascii="Calibri" w:eastAsia="Calibri" w:hAnsi="Calibri" w:cs="Times New Roman"/>
          <w:b/>
        </w:rPr>
      </w:pPr>
      <w:r w:rsidRPr="00AA3352">
        <w:rPr>
          <w:rFonts w:ascii="Calibri" w:eastAsia="Calibri" w:hAnsi="Calibri" w:cs="Times New Roman"/>
          <w:b/>
        </w:rPr>
        <w:t xml:space="preserve">Öğrencilerin </w:t>
      </w:r>
      <w:r>
        <w:rPr>
          <w:rFonts w:ascii="Calibri" w:eastAsia="Calibri" w:hAnsi="Calibri" w:cs="Times New Roman"/>
          <w:b/>
        </w:rPr>
        <w:t>Ü</w:t>
      </w:r>
      <w:r w:rsidRPr="00AA3352">
        <w:rPr>
          <w:rFonts w:ascii="Calibri" w:eastAsia="Calibri" w:hAnsi="Calibri" w:cs="Times New Roman"/>
          <w:b/>
        </w:rPr>
        <w:t xml:space="preserve">niversitedeki </w:t>
      </w:r>
      <w:r>
        <w:rPr>
          <w:rFonts w:ascii="Calibri" w:eastAsia="Calibri" w:hAnsi="Calibri" w:cs="Times New Roman"/>
          <w:b/>
        </w:rPr>
        <w:t>S</w:t>
      </w:r>
      <w:r w:rsidRPr="00AA3352">
        <w:rPr>
          <w:rFonts w:ascii="Calibri" w:eastAsia="Calibri" w:hAnsi="Calibri" w:cs="Times New Roman"/>
          <w:b/>
        </w:rPr>
        <w:t>tatüleri</w:t>
      </w:r>
    </w:p>
    <w:p w14:paraId="6BD337EF" w14:textId="77777777" w:rsidR="0049344E" w:rsidRPr="00796493" w:rsidRDefault="0049344E" w:rsidP="0049344E">
      <w:pPr>
        <w:spacing w:after="0" w:line="240" w:lineRule="auto"/>
        <w:ind w:firstLine="708"/>
        <w:jc w:val="both"/>
        <w:rPr>
          <w:rFonts w:ascii="Calibri" w:eastAsia="Calibri" w:hAnsi="Calibri" w:cs="Times New Roman"/>
        </w:rPr>
      </w:pPr>
      <w:r w:rsidRPr="00AA3352">
        <w:rPr>
          <w:rFonts w:ascii="Calibri" w:eastAsia="Calibri" w:hAnsi="Calibri" w:cs="Times New Roman"/>
          <w:b/>
        </w:rPr>
        <w:t>Madde 11-</w:t>
      </w:r>
      <w:r>
        <w:rPr>
          <w:rFonts w:ascii="Calibri" w:eastAsia="Calibri" w:hAnsi="Calibri" w:cs="Times New Roman"/>
        </w:rPr>
        <w:t xml:space="preserve"> </w:t>
      </w:r>
      <w:r w:rsidRPr="00796493">
        <w:rPr>
          <w:rFonts w:ascii="Calibri" w:eastAsia="Calibri" w:hAnsi="Calibri" w:cs="Times New Roman"/>
        </w:rPr>
        <w:t>(1) Öğrencinin, Erasmus+ programı kapsamında yurt dışında bulunacağı süre normal öğrenim süresinden sayılır.</w:t>
      </w:r>
    </w:p>
    <w:p w14:paraId="2115B626"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Öğrenci Erasmus+ programı kapsamında yurt dışında bulunacağı süre zarfında öğrenim ücreti (Tezsiz Yüksek Lisans ve eğitim gördüğü programa ücret ödemesi gereken öğrenciler sorumludur) ile ilgili sorumluluklarını yerine getirmekle yükümlüdür. Üniversitenin ilgili yıl için belirlediği öğrenim ücreti akademik takvimde belirtilen tarihlerde ödenir, gidilen kuruma öğrenim ücreti ile ilgili herhangi bir ödeme yapılmaz. Ancak barınma, ulaşım, kişisel harcamalar, beslenme, sağlık sigortası gibi tüm masraflar öğrencinin sorumluluğundadır.</w:t>
      </w:r>
    </w:p>
    <w:p w14:paraId="58F9A00D" w14:textId="77777777" w:rsidR="0049344E" w:rsidRPr="00AA3352" w:rsidRDefault="0049344E" w:rsidP="0049344E">
      <w:pPr>
        <w:spacing w:after="0" w:line="240" w:lineRule="auto"/>
        <w:ind w:firstLine="708"/>
        <w:jc w:val="both"/>
        <w:rPr>
          <w:rFonts w:ascii="Calibri" w:eastAsia="Calibri" w:hAnsi="Calibri" w:cs="Times New Roman"/>
          <w:b/>
        </w:rPr>
      </w:pPr>
      <w:r w:rsidRPr="00AA3352">
        <w:rPr>
          <w:rFonts w:ascii="Calibri" w:eastAsia="Calibri" w:hAnsi="Calibri" w:cs="Times New Roman"/>
          <w:b/>
        </w:rPr>
        <w:t xml:space="preserve">Sözleşme ve </w:t>
      </w:r>
      <w:r>
        <w:rPr>
          <w:rFonts w:ascii="Calibri" w:eastAsia="Calibri" w:hAnsi="Calibri" w:cs="Times New Roman"/>
          <w:b/>
        </w:rPr>
        <w:t>H</w:t>
      </w:r>
      <w:r w:rsidRPr="00AA3352">
        <w:rPr>
          <w:rFonts w:ascii="Calibri" w:eastAsia="Calibri" w:hAnsi="Calibri" w:cs="Times New Roman"/>
          <w:b/>
        </w:rPr>
        <w:t xml:space="preserve">ibelerin </w:t>
      </w:r>
      <w:r>
        <w:rPr>
          <w:rFonts w:ascii="Calibri" w:eastAsia="Calibri" w:hAnsi="Calibri" w:cs="Times New Roman"/>
          <w:b/>
        </w:rPr>
        <w:t>Ö</w:t>
      </w:r>
      <w:r w:rsidRPr="00AA3352">
        <w:rPr>
          <w:rFonts w:ascii="Calibri" w:eastAsia="Calibri" w:hAnsi="Calibri" w:cs="Times New Roman"/>
          <w:b/>
        </w:rPr>
        <w:t>denmesi</w:t>
      </w:r>
    </w:p>
    <w:p w14:paraId="7B7E012A" w14:textId="77777777" w:rsidR="0049344E" w:rsidRPr="00796493" w:rsidRDefault="0049344E" w:rsidP="0049344E">
      <w:pPr>
        <w:spacing w:after="0" w:line="240" w:lineRule="auto"/>
        <w:ind w:firstLine="708"/>
        <w:jc w:val="both"/>
        <w:rPr>
          <w:rFonts w:ascii="Calibri" w:eastAsia="Calibri" w:hAnsi="Calibri" w:cs="Times New Roman"/>
        </w:rPr>
      </w:pPr>
      <w:r w:rsidRPr="00AA3352">
        <w:rPr>
          <w:rFonts w:ascii="Calibri" w:eastAsia="Calibri" w:hAnsi="Calibri" w:cs="Times New Roman"/>
          <w:b/>
        </w:rPr>
        <w:t>Madde 12-</w:t>
      </w:r>
      <w:r>
        <w:rPr>
          <w:rFonts w:ascii="Calibri" w:eastAsia="Calibri" w:hAnsi="Calibri" w:cs="Times New Roman"/>
        </w:rPr>
        <w:t xml:space="preserve"> </w:t>
      </w:r>
      <w:r w:rsidRPr="00796493">
        <w:rPr>
          <w:rFonts w:ascii="Calibri" w:eastAsia="Calibri" w:hAnsi="Calibri" w:cs="Times New Roman"/>
        </w:rPr>
        <w:t>(1) Erasmus+ Programı kapsamında bir üniversiteye yerleştirilen öğrenci ile Üniversite arasında yurt dışına gitmeden önce öğrenci ile yükseköğretim kurumu arasında sözleşme imzalanır. Bu sözleşme ile öğrencinin Erasmus+ değişim programına katılacağı kesinleşir. Sözleşmede belirlenen azamî tutara ilişkin ödemeler, öğrencinin hesabına iki taksitte yapılır:</w:t>
      </w:r>
    </w:p>
    <w:p w14:paraId="2BFF9E6C"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a) İlk ödeme olarak, öngörülen toplam öğrenim süresine göre hesap edilen toplam hibenin % 80’i ödenir.</w:t>
      </w:r>
    </w:p>
    <w:p w14:paraId="086D59F3"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b) İkinci taksit, öğrenim dönemi sonunda, öğrenciye verilen Katılım </w:t>
      </w:r>
      <w:proofErr w:type="spellStart"/>
      <w:r w:rsidRPr="00796493">
        <w:rPr>
          <w:rFonts w:ascii="Calibri" w:eastAsia="Calibri" w:hAnsi="Calibri" w:cs="Times New Roman"/>
        </w:rPr>
        <w:t>Sertifikası’nda</w:t>
      </w:r>
      <w:proofErr w:type="spellEnd"/>
      <w:r w:rsidRPr="00796493">
        <w:rPr>
          <w:rFonts w:ascii="Calibri" w:eastAsia="Calibri" w:hAnsi="Calibri" w:cs="Times New Roman"/>
        </w:rPr>
        <w:t xml:space="preserve"> ve/veya pasaport giriş/çıkış tarihlerinde yer alan kesin gerçekleşme süresi ve öğrencinin başarı ve sorumluluklarını yerine getirme düzeyi dikkate alınarak yapılır. Sorumluluklarını yerine getirmeyen ve/veya başarısız öğrencilerin hibelerinde kesinti yapılması söz konusudur.</w:t>
      </w:r>
    </w:p>
    <w:p w14:paraId="6620620B"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t>           </w:t>
      </w:r>
      <w:r>
        <w:rPr>
          <w:rFonts w:ascii="Calibri" w:eastAsia="Calibri" w:hAnsi="Calibri" w:cs="Times New Roman"/>
        </w:rPr>
        <w:t xml:space="preserve">  </w:t>
      </w:r>
      <w:r w:rsidRPr="00796493">
        <w:rPr>
          <w:rFonts w:ascii="Calibri" w:eastAsia="Calibri" w:hAnsi="Calibri" w:cs="Times New Roman"/>
        </w:rPr>
        <w:t>  c) Ödemeler Avro cinsinden yapılır.</w:t>
      </w:r>
    </w:p>
    <w:p w14:paraId="035E24A1"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Erasmus+ Programı’nı tamamlayıp dönen öğrenci, sözleşme uyarınca, karşı üniversitenin not çizelgesini ve yaptığı değişiklikleri de içeren, imzaları tamamlanmış Öğrenim Anlaşmasını, Akademik Tanınma Belgesini, karşı üniversitede kaldığı süreyi teyit eden süre formunu ve değişim dönemini değerlendiren raporu Erasmus</w:t>
      </w:r>
      <w:r>
        <w:rPr>
          <w:rFonts w:ascii="Calibri" w:eastAsia="Calibri" w:hAnsi="Calibri" w:cs="Times New Roman"/>
        </w:rPr>
        <w:t>+</w:t>
      </w:r>
      <w:r w:rsidRPr="00796493">
        <w:rPr>
          <w:rFonts w:ascii="Calibri" w:eastAsia="Calibri" w:hAnsi="Calibri" w:cs="Times New Roman"/>
        </w:rPr>
        <w:t xml:space="preserve"> Ofisi’ne teslim etmekle yükümlüdür. Hibenin kalan % 20’lik kısmı bu belgelerin Erasmus</w:t>
      </w:r>
      <w:r>
        <w:rPr>
          <w:rFonts w:ascii="Calibri" w:eastAsia="Calibri" w:hAnsi="Calibri" w:cs="Times New Roman"/>
        </w:rPr>
        <w:t>+</w:t>
      </w:r>
      <w:r w:rsidRPr="00796493">
        <w:rPr>
          <w:rFonts w:ascii="Calibri" w:eastAsia="Calibri" w:hAnsi="Calibri" w:cs="Times New Roman"/>
        </w:rPr>
        <w:t xml:space="preserve"> Ofisi’ne teslimini takiben ödenir.</w:t>
      </w:r>
    </w:p>
    <w:p w14:paraId="4DAFE5CA" w14:textId="77777777" w:rsidR="0049344E" w:rsidRPr="00FC10CB" w:rsidRDefault="0049344E" w:rsidP="0049344E">
      <w:pPr>
        <w:spacing w:after="0" w:line="240" w:lineRule="auto"/>
        <w:ind w:firstLine="708"/>
        <w:jc w:val="both"/>
        <w:rPr>
          <w:b/>
        </w:rPr>
      </w:pPr>
      <w:r w:rsidRPr="00FC10CB">
        <w:rPr>
          <w:b/>
        </w:rPr>
        <w:t xml:space="preserve">Adaylıktan Vazgeçme </w:t>
      </w:r>
    </w:p>
    <w:p w14:paraId="700F6426" w14:textId="77777777" w:rsidR="0049344E" w:rsidRDefault="0049344E" w:rsidP="0049344E">
      <w:pPr>
        <w:spacing w:after="0" w:line="240" w:lineRule="auto"/>
        <w:ind w:firstLine="708"/>
        <w:jc w:val="both"/>
      </w:pPr>
      <w:r w:rsidRPr="00FC10CB">
        <w:rPr>
          <w:b/>
        </w:rPr>
        <w:t>Madde 13-</w:t>
      </w:r>
      <w:r w:rsidRPr="00FC10CB">
        <w:t xml:space="preserve"> (1) </w:t>
      </w:r>
      <w:r>
        <w:t xml:space="preserve">Adaylıktan vazgeçme durumda, anlaşmalı üniversite ve bölüm ile zorunlu yazışmaların yapılabilmesi için, Koordinatörlüğe, değişim tarihinden en az bir (1) ay önce kendi birimi aracılığıyla bildirilmelidir. Bu durumda asil adayın yerine, ilan edilen seçim listesindeki ilk yedek </w:t>
      </w:r>
      <w:r>
        <w:lastRenderedPageBreak/>
        <w:t>adayın gitme hakkı doğar. Asil adayın değişime(sağlık, ailevi, ekonomik</w:t>
      </w:r>
      <w:proofErr w:type="gramStart"/>
      <w:r>
        <w:t>,…</w:t>
      </w:r>
      <w:proofErr w:type="gramEnd"/>
      <w:r>
        <w:t>vb. nedenlerle) gidememesi gibi durumlarda asil adaylardan her biri, ikili anlaşma yapılmış olan yurt dışındaki üniversite ve bölüm ile gereken zaruri yazışmaların yapılabilmesi için yeteri bir zaman kalıncaya dek hakkından vazgeçip, yerine yedek öğrencinin gitmesinin yolunu açabilir. Asil adayın vazgeçmesi anında kalan süre yeni bir adayın Erasmus+ öğrencisi olarak yurt dışına gidebilmesi için yeterli değilse, hakkından vazgeçmek isteyen öğrenci (çok önemli bir zarureti olmadığı sürece) hakkını kullanmış kabul edilir.</w:t>
      </w:r>
    </w:p>
    <w:p w14:paraId="198209FB" w14:textId="77777777" w:rsidR="0049344E" w:rsidRPr="00AA3352" w:rsidRDefault="0049344E" w:rsidP="0049344E">
      <w:pPr>
        <w:spacing w:after="0" w:line="240" w:lineRule="auto"/>
        <w:ind w:firstLine="708"/>
        <w:jc w:val="both"/>
        <w:rPr>
          <w:rFonts w:ascii="Calibri" w:eastAsia="Calibri" w:hAnsi="Calibri" w:cs="Times New Roman"/>
          <w:b/>
        </w:rPr>
      </w:pPr>
      <w:r w:rsidRPr="00AA3352">
        <w:rPr>
          <w:rFonts w:ascii="Calibri" w:eastAsia="Calibri" w:hAnsi="Calibri" w:cs="Times New Roman"/>
          <w:b/>
        </w:rPr>
        <w:t xml:space="preserve">İntibak (Tanınma) </w:t>
      </w:r>
      <w:r>
        <w:rPr>
          <w:rFonts w:ascii="Calibri" w:eastAsia="Calibri" w:hAnsi="Calibri" w:cs="Times New Roman"/>
          <w:b/>
        </w:rPr>
        <w:t>İ</w:t>
      </w:r>
      <w:r w:rsidRPr="00AA3352">
        <w:rPr>
          <w:rFonts w:ascii="Calibri" w:eastAsia="Calibri" w:hAnsi="Calibri" w:cs="Times New Roman"/>
          <w:b/>
        </w:rPr>
        <w:t>şlemleri</w:t>
      </w:r>
    </w:p>
    <w:p w14:paraId="2CC5A58C" w14:textId="77777777" w:rsidR="0049344E" w:rsidRPr="00796493" w:rsidRDefault="0049344E" w:rsidP="0049344E">
      <w:pPr>
        <w:spacing w:after="0" w:line="240" w:lineRule="auto"/>
        <w:ind w:firstLine="708"/>
        <w:jc w:val="both"/>
        <w:rPr>
          <w:rFonts w:ascii="Calibri" w:eastAsia="Calibri" w:hAnsi="Calibri" w:cs="Times New Roman"/>
        </w:rPr>
      </w:pPr>
      <w:r w:rsidRPr="00AA3352">
        <w:rPr>
          <w:rFonts w:ascii="Calibri" w:eastAsia="Calibri" w:hAnsi="Calibri" w:cs="Times New Roman"/>
          <w:b/>
        </w:rPr>
        <w:t>Madde 1</w:t>
      </w:r>
      <w:r>
        <w:rPr>
          <w:rFonts w:ascii="Calibri" w:eastAsia="Calibri" w:hAnsi="Calibri" w:cs="Times New Roman"/>
          <w:b/>
        </w:rPr>
        <w:t>4</w:t>
      </w:r>
      <w:r w:rsidRPr="00AA3352">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İntibak işlemlerinde temel alınacak belgeler; öğrencinin yurtdışındaki eğitim dönemine ilişkin not çizelgesi, Katılım Sertifikası, Öğrenci Nihai Rapor Formu, öğrencinin pasaport giriş-çıkış damgaları olan sayfaların fotokopileridir.</w:t>
      </w:r>
    </w:p>
    <w:p w14:paraId="356CAAA6"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Karşı üniversitedeki eğitimlerini tamamlayıp geri gelen öğrenciler, intibak işlemleri için bu belgelerle birlikte ilgili Bölüm/Anabilim Dalı Başkanlığına dilekçe ile başvururlar.</w:t>
      </w:r>
    </w:p>
    <w:p w14:paraId="24DB8463"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(3) Ders intibakları; ilgili Bölüm/Anabilim Dalı Başkanının, Bölüm/Anabilim Dalı Erasmus+ Koordinatörünün ve akademik danışmanın önerisi üzerine ilgili Yönetim Kurulu kararı ile yapılır ve karar Öğrenci İşleri Daire Başkanlığı’na bildirilir.</w:t>
      </w:r>
    </w:p>
    <w:p w14:paraId="14729AE4"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(4) Öğrenci İşleri Daire Başkanlığı otomasyon sistemi üzerinden öğrencinin not çizelgesinde gerekli işlemleri yapar ve not çizelgesinin onaylı bir kopyasını Erasmus</w:t>
      </w:r>
      <w:r>
        <w:rPr>
          <w:rFonts w:ascii="Calibri" w:eastAsia="Calibri" w:hAnsi="Calibri" w:cs="Times New Roman"/>
        </w:rPr>
        <w:t>+</w:t>
      </w:r>
      <w:r w:rsidRPr="00796493">
        <w:rPr>
          <w:rFonts w:ascii="Calibri" w:eastAsia="Calibri" w:hAnsi="Calibri" w:cs="Times New Roman"/>
        </w:rPr>
        <w:t xml:space="preserve"> Ofisine gönderir. Böylece öğrencinin değişim dosyası tamamlanmış olur.</w:t>
      </w:r>
    </w:p>
    <w:p w14:paraId="0BACD6E7" w14:textId="77777777" w:rsidR="0049344E" w:rsidRPr="00AA3352" w:rsidRDefault="0049344E" w:rsidP="0049344E">
      <w:pPr>
        <w:spacing w:after="0" w:line="240" w:lineRule="auto"/>
        <w:jc w:val="center"/>
        <w:rPr>
          <w:rFonts w:ascii="Calibri" w:eastAsia="Calibri" w:hAnsi="Calibri" w:cs="Times New Roman"/>
          <w:b/>
        </w:rPr>
      </w:pPr>
    </w:p>
    <w:p w14:paraId="00BD06A2" w14:textId="77777777" w:rsidR="0049344E" w:rsidRPr="00AA3352" w:rsidRDefault="0049344E" w:rsidP="0049344E">
      <w:pPr>
        <w:spacing w:after="0" w:line="240" w:lineRule="auto"/>
        <w:jc w:val="center"/>
        <w:rPr>
          <w:rFonts w:ascii="Calibri" w:eastAsia="Calibri" w:hAnsi="Calibri" w:cs="Times New Roman"/>
          <w:b/>
        </w:rPr>
      </w:pPr>
      <w:r w:rsidRPr="00AA3352">
        <w:rPr>
          <w:rFonts w:ascii="Calibri" w:eastAsia="Calibri" w:hAnsi="Calibri" w:cs="Times New Roman"/>
          <w:b/>
        </w:rPr>
        <w:t>DÖRDÜNCÜ BÖLÜM</w:t>
      </w:r>
    </w:p>
    <w:p w14:paraId="6EB4167E" w14:textId="77777777" w:rsidR="0049344E" w:rsidRDefault="0049344E" w:rsidP="0049344E">
      <w:pPr>
        <w:spacing w:after="0" w:line="240" w:lineRule="auto"/>
        <w:jc w:val="center"/>
        <w:rPr>
          <w:rFonts w:ascii="Calibri" w:eastAsia="Calibri" w:hAnsi="Calibri" w:cs="Times New Roman"/>
          <w:b/>
        </w:rPr>
      </w:pPr>
      <w:r w:rsidRPr="00AA3352">
        <w:rPr>
          <w:rFonts w:ascii="Calibri" w:eastAsia="Calibri" w:hAnsi="Calibri" w:cs="Times New Roman"/>
          <w:b/>
        </w:rPr>
        <w:t>Üniversiteye Gelen Öğrencilerin Başvuru ve Değerlendirilme Süreci</w:t>
      </w:r>
    </w:p>
    <w:p w14:paraId="0DCFCEF9" w14:textId="77777777" w:rsidR="0049344E" w:rsidRPr="00AA3352" w:rsidRDefault="0049344E" w:rsidP="0049344E">
      <w:pPr>
        <w:spacing w:after="0" w:line="240" w:lineRule="auto"/>
        <w:jc w:val="center"/>
        <w:rPr>
          <w:rFonts w:ascii="Calibri" w:eastAsia="Calibri" w:hAnsi="Calibri" w:cs="Times New Roman"/>
          <w:b/>
        </w:rPr>
      </w:pPr>
    </w:p>
    <w:p w14:paraId="7843D463" w14:textId="77777777" w:rsidR="0049344E" w:rsidRPr="00AA3352" w:rsidRDefault="0049344E" w:rsidP="0049344E">
      <w:pPr>
        <w:spacing w:after="0" w:line="240" w:lineRule="auto"/>
        <w:ind w:firstLine="708"/>
        <w:jc w:val="both"/>
        <w:rPr>
          <w:rFonts w:ascii="Calibri" w:eastAsia="Calibri" w:hAnsi="Calibri" w:cs="Times New Roman"/>
          <w:b/>
        </w:rPr>
      </w:pPr>
      <w:r w:rsidRPr="00AA3352">
        <w:rPr>
          <w:rFonts w:ascii="Calibri" w:eastAsia="Calibri" w:hAnsi="Calibri" w:cs="Times New Roman"/>
          <w:b/>
        </w:rPr>
        <w:t xml:space="preserve">Üniversiteye </w:t>
      </w:r>
      <w:r>
        <w:rPr>
          <w:rFonts w:ascii="Calibri" w:eastAsia="Calibri" w:hAnsi="Calibri" w:cs="Times New Roman"/>
          <w:b/>
        </w:rPr>
        <w:t>B</w:t>
      </w:r>
      <w:r w:rsidRPr="00AA3352">
        <w:rPr>
          <w:rFonts w:ascii="Calibri" w:eastAsia="Calibri" w:hAnsi="Calibri" w:cs="Times New Roman"/>
          <w:b/>
        </w:rPr>
        <w:t>aşvuru</w:t>
      </w:r>
    </w:p>
    <w:p w14:paraId="5D37C111" w14:textId="77777777" w:rsidR="0049344E" w:rsidRPr="00796493" w:rsidRDefault="0049344E" w:rsidP="0049344E">
      <w:pPr>
        <w:spacing w:after="0" w:line="240" w:lineRule="auto"/>
        <w:ind w:firstLine="708"/>
        <w:jc w:val="both"/>
        <w:rPr>
          <w:rFonts w:ascii="Calibri" w:eastAsia="Calibri" w:hAnsi="Calibri" w:cs="Times New Roman"/>
        </w:rPr>
      </w:pPr>
      <w:r w:rsidRPr="00AA3352">
        <w:rPr>
          <w:rFonts w:ascii="Calibri" w:eastAsia="Calibri" w:hAnsi="Calibri" w:cs="Times New Roman"/>
          <w:b/>
        </w:rPr>
        <w:t>Madde 1</w:t>
      </w:r>
      <w:r>
        <w:rPr>
          <w:rFonts w:ascii="Calibri" w:eastAsia="Calibri" w:hAnsi="Calibri" w:cs="Times New Roman"/>
          <w:b/>
        </w:rPr>
        <w:t>5</w:t>
      </w:r>
      <w:r w:rsidRPr="00AA3352">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Üniversiteye değişim programları kapsamında gelmek isteyen öğrenci Erasmus</w:t>
      </w:r>
      <w:r>
        <w:rPr>
          <w:rFonts w:ascii="Calibri" w:eastAsia="Calibri" w:hAnsi="Calibri" w:cs="Times New Roman"/>
        </w:rPr>
        <w:t>+</w:t>
      </w:r>
      <w:r w:rsidRPr="00796493">
        <w:rPr>
          <w:rFonts w:ascii="Calibri" w:eastAsia="Calibri" w:hAnsi="Calibri" w:cs="Times New Roman"/>
        </w:rPr>
        <w:t xml:space="preserve"> Ofisi’nin internet sayfasından veya kendi üniversitesindeki uluslararası ilişkiler ofisinden temin edeceği başvuru formunu eksiksiz doldurarak istenen diğer belgeler ile birlikte ilgili ofis aracılığıyla Üniversite Erasmus</w:t>
      </w:r>
      <w:r>
        <w:rPr>
          <w:rFonts w:ascii="Calibri" w:eastAsia="Calibri" w:hAnsi="Calibri" w:cs="Times New Roman"/>
        </w:rPr>
        <w:t>+</w:t>
      </w:r>
      <w:r w:rsidRPr="00796493">
        <w:rPr>
          <w:rFonts w:ascii="Calibri" w:eastAsia="Calibri" w:hAnsi="Calibri" w:cs="Times New Roman"/>
        </w:rPr>
        <w:t xml:space="preserve"> Ofisi’ne son başvuru tarihinden önce gönderir.</w:t>
      </w:r>
    </w:p>
    <w:p w14:paraId="3EF6809E"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Ders seçimi ve </w:t>
      </w:r>
      <w:r>
        <w:rPr>
          <w:rFonts w:ascii="Calibri" w:eastAsia="Calibri" w:hAnsi="Calibri" w:cs="Times New Roman"/>
          <w:b/>
        </w:rPr>
        <w:t>Ö</w:t>
      </w:r>
      <w:r w:rsidRPr="00DC702B">
        <w:rPr>
          <w:rFonts w:ascii="Calibri" w:eastAsia="Calibri" w:hAnsi="Calibri" w:cs="Times New Roman"/>
          <w:b/>
        </w:rPr>
        <w:t xml:space="preserve">ğrenim </w:t>
      </w:r>
      <w:r>
        <w:rPr>
          <w:rFonts w:ascii="Calibri" w:eastAsia="Calibri" w:hAnsi="Calibri" w:cs="Times New Roman"/>
          <w:b/>
        </w:rPr>
        <w:t>A</w:t>
      </w:r>
      <w:r w:rsidRPr="00DC702B">
        <w:rPr>
          <w:rFonts w:ascii="Calibri" w:eastAsia="Calibri" w:hAnsi="Calibri" w:cs="Times New Roman"/>
          <w:b/>
        </w:rPr>
        <w:t>nlaşması</w:t>
      </w:r>
    </w:p>
    <w:p w14:paraId="11B10644"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Madde 1</w:t>
      </w:r>
      <w:r>
        <w:rPr>
          <w:rFonts w:ascii="Calibri" w:eastAsia="Calibri" w:hAnsi="Calibri" w:cs="Times New Roman"/>
          <w:b/>
        </w:rPr>
        <w:t>6</w:t>
      </w:r>
      <w:r w:rsidRPr="00DC702B">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Gelen öğrenci, Üniversitedeyken alacağı derslerin seçimi için Üniversite resmi web sitesinden ulaşabileceği Bologna Sistemi’nden yararlanır ve başvuru formunda alacağı dersleri belirtir. Derslerin açılmaması durumunda başvuru formunda belirtilen derslerde değişiklik yapılabilir.</w:t>
      </w:r>
    </w:p>
    <w:p w14:paraId="4F4A2283"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t> </w:t>
      </w:r>
      <w:r>
        <w:rPr>
          <w:rFonts w:ascii="Calibri" w:eastAsia="Calibri" w:hAnsi="Calibri" w:cs="Times New Roman"/>
        </w:rPr>
        <w:tab/>
      </w:r>
      <w:r w:rsidRPr="00796493">
        <w:rPr>
          <w:rFonts w:ascii="Calibri" w:eastAsia="Calibri" w:hAnsi="Calibri" w:cs="Times New Roman"/>
        </w:rPr>
        <w:t>(2) Bölüm/Anabilim Dalı Erasmus+ koordinatörleri Erasmus+ programı kapsamında gelen öğrencilerin ders seçimlerinde yardımcı olur ve öğrencilerin başvuru formlarını imzalar.</w:t>
      </w:r>
    </w:p>
    <w:p w14:paraId="6A1AE430"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(3) Öğrenciler Öğrenim Anlaşmasını teslim etmekle yükümlüdürler.</w:t>
      </w:r>
    </w:p>
    <w:p w14:paraId="24B0F528"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Kabul </w:t>
      </w:r>
      <w:r>
        <w:rPr>
          <w:rFonts w:ascii="Calibri" w:eastAsia="Calibri" w:hAnsi="Calibri" w:cs="Times New Roman"/>
          <w:b/>
        </w:rPr>
        <w:t>M</w:t>
      </w:r>
      <w:r w:rsidRPr="00DC702B">
        <w:rPr>
          <w:rFonts w:ascii="Calibri" w:eastAsia="Calibri" w:hAnsi="Calibri" w:cs="Times New Roman"/>
          <w:b/>
        </w:rPr>
        <w:t xml:space="preserve">ektubunun </w:t>
      </w:r>
      <w:r>
        <w:rPr>
          <w:rFonts w:ascii="Calibri" w:eastAsia="Calibri" w:hAnsi="Calibri" w:cs="Times New Roman"/>
          <w:b/>
        </w:rPr>
        <w:t>G</w:t>
      </w:r>
      <w:r w:rsidRPr="00DC702B">
        <w:rPr>
          <w:rFonts w:ascii="Calibri" w:eastAsia="Calibri" w:hAnsi="Calibri" w:cs="Times New Roman"/>
          <w:b/>
        </w:rPr>
        <w:t>önderilmesi</w:t>
      </w:r>
    </w:p>
    <w:p w14:paraId="33B9D2B4"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Madde 1</w:t>
      </w:r>
      <w:r>
        <w:rPr>
          <w:rFonts w:ascii="Calibri" w:eastAsia="Calibri" w:hAnsi="Calibri" w:cs="Times New Roman"/>
          <w:b/>
        </w:rPr>
        <w:t>7</w:t>
      </w:r>
      <w:r w:rsidRPr="00DC702B">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Başvurular, başvuru formu ve diğer gerekli belgeler alındıktan sonra, iki üniversite arasındaki değişim dengesi (giden-gelen öğrenci sayısı arasındaki oran) ve öğrencinin akademik durumu göz önüne alınarak ilgili Bölüm/Anabilim Dalı tarafından değerlendirilir.</w:t>
      </w:r>
    </w:p>
    <w:p w14:paraId="7AD50EB1"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Başvurusu ilgili Bölüm/Anabilim Dalı tarafından kabul edilen öğrencilere Erasmus</w:t>
      </w:r>
      <w:r>
        <w:rPr>
          <w:rFonts w:ascii="Calibri" w:eastAsia="Calibri" w:hAnsi="Calibri" w:cs="Times New Roman"/>
        </w:rPr>
        <w:t>+</w:t>
      </w:r>
      <w:r w:rsidRPr="00796493">
        <w:rPr>
          <w:rFonts w:ascii="Calibri" w:eastAsia="Calibri" w:hAnsi="Calibri" w:cs="Times New Roman"/>
        </w:rPr>
        <w:t xml:space="preserve"> Ofisi tarafından hazırlanan kabul mektupları gönderilir.</w:t>
      </w:r>
    </w:p>
    <w:p w14:paraId="5AA18B31"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Gelecek </w:t>
      </w:r>
      <w:r>
        <w:rPr>
          <w:rFonts w:ascii="Calibri" w:eastAsia="Calibri" w:hAnsi="Calibri" w:cs="Times New Roman"/>
          <w:b/>
        </w:rPr>
        <w:t>Ö</w:t>
      </w:r>
      <w:r w:rsidRPr="00DC702B">
        <w:rPr>
          <w:rFonts w:ascii="Calibri" w:eastAsia="Calibri" w:hAnsi="Calibri" w:cs="Times New Roman"/>
          <w:b/>
        </w:rPr>
        <w:t xml:space="preserve">ğrencilerin </w:t>
      </w:r>
      <w:r>
        <w:rPr>
          <w:rFonts w:ascii="Calibri" w:eastAsia="Calibri" w:hAnsi="Calibri" w:cs="Times New Roman"/>
          <w:b/>
        </w:rPr>
        <w:t>B</w:t>
      </w:r>
      <w:r w:rsidRPr="00DC702B">
        <w:rPr>
          <w:rFonts w:ascii="Calibri" w:eastAsia="Calibri" w:hAnsi="Calibri" w:cs="Times New Roman"/>
          <w:b/>
        </w:rPr>
        <w:t xml:space="preserve">ilgilendirilmesi ve </w:t>
      </w:r>
      <w:r>
        <w:rPr>
          <w:rFonts w:ascii="Calibri" w:eastAsia="Calibri" w:hAnsi="Calibri" w:cs="Times New Roman"/>
          <w:b/>
        </w:rPr>
        <w:t>K</w:t>
      </w:r>
      <w:r w:rsidRPr="00DC702B">
        <w:rPr>
          <w:rFonts w:ascii="Calibri" w:eastAsia="Calibri" w:hAnsi="Calibri" w:cs="Times New Roman"/>
          <w:b/>
        </w:rPr>
        <w:t xml:space="preserve">ayıt </w:t>
      </w:r>
      <w:r>
        <w:rPr>
          <w:rFonts w:ascii="Calibri" w:eastAsia="Calibri" w:hAnsi="Calibri" w:cs="Times New Roman"/>
          <w:b/>
        </w:rPr>
        <w:t>İ</w:t>
      </w:r>
      <w:r w:rsidRPr="00DC702B">
        <w:rPr>
          <w:rFonts w:ascii="Calibri" w:eastAsia="Calibri" w:hAnsi="Calibri" w:cs="Times New Roman"/>
          <w:b/>
        </w:rPr>
        <w:t>şlemleri</w:t>
      </w:r>
    </w:p>
    <w:p w14:paraId="0265D06A"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Madde 1</w:t>
      </w:r>
      <w:r>
        <w:rPr>
          <w:rFonts w:ascii="Calibri" w:eastAsia="Calibri" w:hAnsi="Calibri" w:cs="Times New Roman"/>
          <w:b/>
        </w:rPr>
        <w:t>8</w:t>
      </w:r>
      <w:r>
        <w:rPr>
          <w:rFonts w:ascii="Calibri" w:eastAsia="Calibri" w:hAnsi="Calibri" w:cs="Times New Roman"/>
        </w:rPr>
        <w:t xml:space="preserve">- </w:t>
      </w:r>
      <w:r w:rsidRPr="00796493">
        <w:rPr>
          <w:rFonts w:ascii="Calibri" w:eastAsia="Calibri" w:hAnsi="Calibri" w:cs="Times New Roman"/>
        </w:rPr>
        <w:t xml:space="preserve">(1) Öğrencilere kabul mektubu ile birlikte vize işlemleri, akademik takvim, </w:t>
      </w:r>
      <w:proofErr w:type="gramStart"/>
      <w:r w:rsidRPr="00796493">
        <w:rPr>
          <w:rFonts w:ascii="Calibri" w:eastAsia="Calibri" w:hAnsi="Calibri" w:cs="Times New Roman"/>
        </w:rPr>
        <w:t>oryantasyon</w:t>
      </w:r>
      <w:proofErr w:type="gramEnd"/>
      <w:r w:rsidRPr="00796493">
        <w:rPr>
          <w:rFonts w:ascii="Calibri" w:eastAsia="Calibri" w:hAnsi="Calibri" w:cs="Times New Roman"/>
        </w:rPr>
        <w:t xml:space="preserve"> programı ve Üniversitede yaşam ile ilgili bilgi notları gönderilir.</w:t>
      </w:r>
    </w:p>
    <w:p w14:paraId="16F91E6B"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Erasmus</w:t>
      </w:r>
      <w:r>
        <w:rPr>
          <w:rFonts w:ascii="Calibri" w:eastAsia="Calibri" w:hAnsi="Calibri" w:cs="Times New Roman"/>
        </w:rPr>
        <w:t>+</w:t>
      </w:r>
      <w:r w:rsidRPr="00796493">
        <w:rPr>
          <w:rFonts w:ascii="Calibri" w:eastAsia="Calibri" w:hAnsi="Calibri" w:cs="Times New Roman"/>
        </w:rPr>
        <w:t xml:space="preserve"> Ofisi gelen öğrencilerin ön kayıt işlemlerini tamamlar ve öğrenciye; Üniversite içi diğer idari işlemler ile ulaşım, konaklama vb. işlemlerinde danışmanlık hizmeti verir. Gelen öğrencinin kesin kayıt işleminin yapılması, öğrenci kimlik kartının hazırlanması, ders kaydının yapılması, e-posta adresi ve otomasyon şifresinin verilmesi Öğrenci İşleri Daire Başkanlığının sorumluluğundadır.</w:t>
      </w:r>
    </w:p>
    <w:p w14:paraId="6E10B348"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Gelen </w:t>
      </w:r>
      <w:r>
        <w:rPr>
          <w:rFonts w:ascii="Calibri" w:eastAsia="Calibri" w:hAnsi="Calibri" w:cs="Times New Roman"/>
          <w:b/>
        </w:rPr>
        <w:t>Ö</w:t>
      </w:r>
      <w:r w:rsidRPr="00DC702B">
        <w:rPr>
          <w:rFonts w:ascii="Calibri" w:eastAsia="Calibri" w:hAnsi="Calibri" w:cs="Times New Roman"/>
          <w:b/>
        </w:rPr>
        <w:t xml:space="preserve">ğrencilere </w:t>
      </w:r>
      <w:r>
        <w:rPr>
          <w:rFonts w:ascii="Calibri" w:eastAsia="Calibri" w:hAnsi="Calibri" w:cs="Times New Roman"/>
          <w:b/>
        </w:rPr>
        <w:t>Oryantasyon</w:t>
      </w:r>
      <w:r w:rsidRPr="00DC702B">
        <w:rPr>
          <w:rFonts w:ascii="Calibri" w:eastAsia="Calibri" w:hAnsi="Calibri" w:cs="Times New Roman"/>
          <w:b/>
        </w:rPr>
        <w:t xml:space="preserve"> </w:t>
      </w:r>
      <w:r>
        <w:rPr>
          <w:rFonts w:ascii="Calibri" w:eastAsia="Calibri" w:hAnsi="Calibri" w:cs="Times New Roman"/>
          <w:b/>
        </w:rPr>
        <w:t>P</w:t>
      </w:r>
      <w:r w:rsidRPr="00DC702B">
        <w:rPr>
          <w:rFonts w:ascii="Calibri" w:eastAsia="Calibri" w:hAnsi="Calibri" w:cs="Times New Roman"/>
          <w:b/>
        </w:rPr>
        <w:t>rogramı</w:t>
      </w:r>
    </w:p>
    <w:p w14:paraId="11BABBC8"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Madde 1</w:t>
      </w:r>
      <w:r>
        <w:rPr>
          <w:rFonts w:ascii="Calibri" w:eastAsia="Calibri" w:hAnsi="Calibri" w:cs="Times New Roman"/>
          <w:b/>
        </w:rPr>
        <w:t>9</w:t>
      </w:r>
      <w:r w:rsidRPr="00DC702B">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Öğrenciler için Erasmus</w:t>
      </w:r>
      <w:r>
        <w:rPr>
          <w:rFonts w:ascii="Calibri" w:eastAsia="Calibri" w:hAnsi="Calibri" w:cs="Times New Roman"/>
        </w:rPr>
        <w:t>+</w:t>
      </w:r>
      <w:r w:rsidRPr="00796493">
        <w:rPr>
          <w:rFonts w:ascii="Calibri" w:eastAsia="Calibri" w:hAnsi="Calibri" w:cs="Times New Roman"/>
        </w:rPr>
        <w:t xml:space="preserve"> Ofisi tarafından her dönem başında bir uyum programı düzenlenir. Uyum programı kapsamında Üniversitenin tanıtımı, çeşitli sosyal, kültürel ve benzeri etkinlikler Erasmus</w:t>
      </w:r>
      <w:r>
        <w:rPr>
          <w:rFonts w:ascii="Calibri" w:eastAsia="Calibri" w:hAnsi="Calibri" w:cs="Times New Roman"/>
        </w:rPr>
        <w:t>+</w:t>
      </w:r>
      <w:r w:rsidRPr="00796493">
        <w:rPr>
          <w:rFonts w:ascii="Calibri" w:eastAsia="Calibri" w:hAnsi="Calibri" w:cs="Times New Roman"/>
        </w:rPr>
        <w:t xml:space="preserve"> Ofisi tarafından yapılır. Bölüm/Anabilim Dalı Erasmus+ koordinatörleri </w:t>
      </w:r>
      <w:r w:rsidRPr="00796493">
        <w:rPr>
          <w:rFonts w:ascii="Calibri" w:eastAsia="Calibri" w:hAnsi="Calibri" w:cs="Times New Roman"/>
        </w:rPr>
        <w:lastRenderedPageBreak/>
        <w:t>de Erasmus+ programı kapsamında gelen öğrencilere Bölüm/Anabilim Dalı uyumları konusunda danışmanlık yapar.</w:t>
      </w:r>
    </w:p>
    <w:p w14:paraId="43C2AD6A"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Üniversitede </w:t>
      </w:r>
      <w:r>
        <w:rPr>
          <w:rFonts w:ascii="Calibri" w:eastAsia="Calibri" w:hAnsi="Calibri" w:cs="Times New Roman"/>
          <w:b/>
        </w:rPr>
        <w:t>D</w:t>
      </w:r>
      <w:r w:rsidRPr="00DC702B">
        <w:rPr>
          <w:rFonts w:ascii="Calibri" w:eastAsia="Calibri" w:hAnsi="Calibri" w:cs="Times New Roman"/>
          <w:b/>
        </w:rPr>
        <w:t xml:space="preserve">eğişimini </w:t>
      </w:r>
      <w:r>
        <w:rPr>
          <w:rFonts w:ascii="Calibri" w:eastAsia="Calibri" w:hAnsi="Calibri" w:cs="Times New Roman"/>
          <w:b/>
        </w:rPr>
        <w:t>T</w:t>
      </w:r>
      <w:r w:rsidRPr="00DC702B">
        <w:rPr>
          <w:rFonts w:ascii="Calibri" w:eastAsia="Calibri" w:hAnsi="Calibri" w:cs="Times New Roman"/>
          <w:b/>
        </w:rPr>
        <w:t xml:space="preserve">amamlayan </w:t>
      </w:r>
      <w:r>
        <w:rPr>
          <w:rFonts w:ascii="Calibri" w:eastAsia="Calibri" w:hAnsi="Calibri" w:cs="Times New Roman"/>
          <w:b/>
        </w:rPr>
        <w:t>Ö</w:t>
      </w:r>
      <w:r w:rsidRPr="00DC702B">
        <w:rPr>
          <w:rFonts w:ascii="Calibri" w:eastAsia="Calibri" w:hAnsi="Calibri" w:cs="Times New Roman"/>
          <w:b/>
        </w:rPr>
        <w:t xml:space="preserve">ğrencilerle </w:t>
      </w:r>
      <w:r>
        <w:rPr>
          <w:rFonts w:ascii="Calibri" w:eastAsia="Calibri" w:hAnsi="Calibri" w:cs="Times New Roman"/>
          <w:b/>
        </w:rPr>
        <w:t>İ</w:t>
      </w:r>
      <w:r w:rsidRPr="00DC702B">
        <w:rPr>
          <w:rFonts w:ascii="Calibri" w:eastAsia="Calibri" w:hAnsi="Calibri" w:cs="Times New Roman"/>
          <w:b/>
        </w:rPr>
        <w:t xml:space="preserve">lgili </w:t>
      </w:r>
      <w:r>
        <w:rPr>
          <w:rFonts w:ascii="Calibri" w:eastAsia="Calibri" w:hAnsi="Calibri" w:cs="Times New Roman"/>
          <w:b/>
        </w:rPr>
        <w:t>Y</w:t>
      </w:r>
      <w:r w:rsidRPr="00DC702B">
        <w:rPr>
          <w:rFonts w:ascii="Calibri" w:eastAsia="Calibri" w:hAnsi="Calibri" w:cs="Times New Roman"/>
          <w:b/>
        </w:rPr>
        <w:t xml:space="preserve">apılması </w:t>
      </w:r>
      <w:r>
        <w:rPr>
          <w:rFonts w:ascii="Calibri" w:eastAsia="Calibri" w:hAnsi="Calibri" w:cs="Times New Roman"/>
          <w:b/>
        </w:rPr>
        <w:t>G</w:t>
      </w:r>
      <w:r w:rsidRPr="00DC702B">
        <w:rPr>
          <w:rFonts w:ascii="Calibri" w:eastAsia="Calibri" w:hAnsi="Calibri" w:cs="Times New Roman"/>
          <w:b/>
        </w:rPr>
        <w:t xml:space="preserve">ereken </w:t>
      </w:r>
      <w:r>
        <w:rPr>
          <w:rFonts w:ascii="Calibri" w:eastAsia="Calibri" w:hAnsi="Calibri" w:cs="Times New Roman"/>
          <w:b/>
        </w:rPr>
        <w:t>İ</w:t>
      </w:r>
      <w:r w:rsidRPr="00DC702B">
        <w:rPr>
          <w:rFonts w:ascii="Calibri" w:eastAsia="Calibri" w:hAnsi="Calibri" w:cs="Times New Roman"/>
          <w:b/>
        </w:rPr>
        <w:t>şlemler</w:t>
      </w:r>
    </w:p>
    <w:p w14:paraId="1E839978"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 xml:space="preserve">Madde </w:t>
      </w:r>
      <w:r>
        <w:rPr>
          <w:rFonts w:ascii="Calibri" w:eastAsia="Calibri" w:hAnsi="Calibri" w:cs="Times New Roman"/>
          <w:b/>
        </w:rPr>
        <w:t>20</w:t>
      </w:r>
      <w:r w:rsidRPr="00DC702B">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Üniversitede değişim programını tamamlayan öğrenciler ülkelerine dönmeden önce Öğrenci İşleri Daire Başkanlığı’ndan kayıtlarını sildirirler. Bu işlemi tamamlayan öğrencilerin resmi not çizelgeleri Öğrenci İşleri Daire Başkanlığı’nca hazırlanır ve karşı üniversitenin ilgili ofisine gönderilir.</w:t>
      </w:r>
    </w:p>
    <w:p w14:paraId="39A361E4" w14:textId="77777777" w:rsidR="0049344E" w:rsidRDefault="0049344E" w:rsidP="0049344E">
      <w:pPr>
        <w:spacing w:after="0" w:line="240" w:lineRule="auto"/>
        <w:jc w:val="both"/>
        <w:rPr>
          <w:rFonts w:ascii="Calibri" w:eastAsia="Calibri" w:hAnsi="Calibri" w:cs="Times New Roman"/>
        </w:rPr>
      </w:pPr>
    </w:p>
    <w:p w14:paraId="4BEF44BD" w14:textId="77777777" w:rsidR="0049344E" w:rsidRPr="003E7231" w:rsidRDefault="0049344E" w:rsidP="0049344E">
      <w:pPr>
        <w:spacing w:after="0" w:line="240" w:lineRule="auto"/>
        <w:jc w:val="center"/>
        <w:rPr>
          <w:rFonts w:ascii="Calibri" w:eastAsia="Calibri" w:hAnsi="Calibri" w:cs="Times New Roman"/>
          <w:b/>
        </w:rPr>
      </w:pPr>
      <w:r w:rsidRPr="003E7231">
        <w:rPr>
          <w:rFonts w:ascii="Calibri" w:eastAsia="Calibri" w:hAnsi="Calibri" w:cs="Times New Roman"/>
          <w:b/>
        </w:rPr>
        <w:t>ALTINCI BÖLÜM</w:t>
      </w:r>
    </w:p>
    <w:p w14:paraId="352CE97E" w14:textId="77777777" w:rsidR="0049344E" w:rsidRPr="00796493" w:rsidRDefault="0049344E" w:rsidP="0049344E">
      <w:pPr>
        <w:spacing w:after="0" w:line="240" w:lineRule="auto"/>
        <w:jc w:val="center"/>
        <w:rPr>
          <w:rFonts w:ascii="Calibri" w:eastAsia="Calibri" w:hAnsi="Calibri" w:cs="Times New Roman"/>
        </w:rPr>
      </w:pPr>
      <w:r w:rsidRPr="003E7231">
        <w:rPr>
          <w:rFonts w:ascii="Calibri" w:eastAsia="Calibri" w:hAnsi="Calibri" w:cs="Times New Roman"/>
          <w:b/>
        </w:rPr>
        <w:t>Personel Hareketliliği, Sözleşme ve Hibelerin Ödenmesi</w:t>
      </w:r>
    </w:p>
    <w:p w14:paraId="170650A8" w14:textId="77777777" w:rsidR="0049344E" w:rsidRDefault="0049344E" w:rsidP="0049344E">
      <w:pPr>
        <w:spacing w:after="0" w:line="240" w:lineRule="auto"/>
        <w:jc w:val="both"/>
        <w:rPr>
          <w:rFonts w:ascii="Calibri" w:eastAsia="Calibri" w:hAnsi="Calibri" w:cs="Times New Roman"/>
        </w:rPr>
      </w:pPr>
    </w:p>
    <w:p w14:paraId="6850F440" w14:textId="77777777" w:rsidR="0049344E" w:rsidRPr="00917111" w:rsidRDefault="0049344E" w:rsidP="0049344E">
      <w:pPr>
        <w:spacing w:after="0" w:line="240" w:lineRule="auto"/>
        <w:ind w:firstLine="708"/>
        <w:jc w:val="both"/>
        <w:rPr>
          <w:rFonts w:ascii="Calibri" w:eastAsia="Calibri" w:hAnsi="Calibri" w:cs="Times New Roman"/>
          <w:b/>
        </w:rPr>
      </w:pPr>
      <w:r w:rsidRPr="00917111">
        <w:rPr>
          <w:rFonts w:ascii="Calibri" w:eastAsia="Calibri" w:hAnsi="Calibri" w:cs="Times New Roman"/>
          <w:b/>
        </w:rPr>
        <w:t xml:space="preserve">Programa Personelin Katılımı </w:t>
      </w:r>
    </w:p>
    <w:p w14:paraId="04B73670" w14:textId="77777777" w:rsidR="0049344E" w:rsidRDefault="0049344E" w:rsidP="0049344E">
      <w:pPr>
        <w:spacing w:after="0" w:line="240" w:lineRule="auto"/>
        <w:ind w:firstLine="708"/>
        <w:jc w:val="both"/>
        <w:rPr>
          <w:rFonts w:ascii="Calibri" w:eastAsia="Calibri" w:hAnsi="Calibri" w:cs="Times New Roman"/>
        </w:rPr>
      </w:pPr>
      <w:r w:rsidRPr="00917111">
        <w:rPr>
          <w:rFonts w:ascii="Calibri" w:eastAsia="Calibri" w:hAnsi="Calibri" w:cs="Times New Roman"/>
          <w:b/>
        </w:rPr>
        <w:t xml:space="preserve">Madde </w:t>
      </w:r>
      <w:r>
        <w:rPr>
          <w:rFonts w:ascii="Calibri" w:eastAsia="Calibri" w:hAnsi="Calibri" w:cs="Times New Roman"/>
          <w:b/>
        </w:rPr>
        <w:t>21</w:t>
      </w:r>
      <w:r>
        <w:rPr>
          <w:rFonts w:ascii="Calibri" w:eastAsia="Calibri" w:hAnsi="Calibri" w:cs="Times New Roman"/>
        </w:rPr>
        <w:t>- (1</w:t>
      </w:r>
      <w:r w:rsidRPr="00917111">
        <w:rPr>
          <w:rFonts w:ascii="Calibri" w:eastAsia="Calibri" w:hAnsi="Calibri" w:cs="Times New Roman"/>
        </w:rPr>
        <w:t>) Erasmus</w:t>
      </w:r>
      <w:r>
        <w:rPr>
          <w:rFonts w:ascii="Calibri" w:eastAsia="Calibri" w:hAnsi="Calibri" w:cs="Times New Roman"/>
        </w:rPr>
        <w:t>+</w:t>
      </w:r>
      <w:r w:rsidRPr="00917111">
        <w:rPr>
          <w:rFonts w:ascii="Calibri" w:eastAsia="Calibri" w:hAnsi="Calibri" w:cs="Times New Roman"/>
        </w:rPr>
        <w:t xml:space="preserve"> Başvuruları, Ulusal Ajans’ın ilgili yıla ait Uygulama El Kitabında belirtilen usuller ve esaslar çerçevesinde Koordinatörlükçe yayımlanan ilanı takiben, öncelikle internet üzerinden alınır. Tüm seçim ölçütleri, kontenjanlar ve başvuru yöntemi ilanda belirtilir. </w:t>
      </w:r>
    </w:p>
    <w:p w14:paraId="03B00B7B"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(2</w:t>
      </w:r>
      <w:r w:rsidRPr="00917111">
        <w:rPr>
          <w:rFonts w:ascii="Calibri" w:eastAsia="Calibri" w:hAnsi="Calibri" w:cs="Times New Roman"/>
        </w:rPr>
        <w:t xml:space="preserve">) Personelin </w:t>
      </w:r>
      <w:r>
        <w:rPr>
          <w:rFonts w:ascii="Calibri" w:eastAsia="Calibri" w:hAnsi="Calibri" w:cs="Times New Roman"/>
        </w:rPr>
        <w:t xml:space="preserve">(Akademik/idari) </w:t>
      </w:r>
      <w:r w:rsidRPr="00917111">
        <w:rPr>
          <w:rFonts w:ascii="Calibri" w:eastAsia="Calibri" w:hAnsi="Calibri" w:cs="Times New Roman"/>
        </w:rPr>
        <w:t>başvuru belgeleri Birim Koordinatörlerince teslim alındıktan ve onaylandıktan sonra, ilanda belirtilen tarih aralıklarında Koordinatörlüğe iletilir. Koordinatörlükçe oluşturulan taslak seçim listeleri, Rektörlükçe görevlendirilen Seçim Komisyonunda tarafsız ve şeffaf bir şekilde değerlendirilir ve nihai listeler oluşturulur.</w:t>
      </w:r>
    </w:p>
    <w:p w14:paraId="13B52848"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(3</w:t>
      </w:r>
      <w:r w:rsidRPr="00917111">
        <w:rPr>
          <w:rFonts w:ascii="Calibri" w:eastAsia="Calibri" w:hAnsi="Calibri" w:cs="Times New Roman"/>
        </w:rPr>
        <w:t>) Seçilen tüm asil ve yedek yararlanıcı adayları, Ulusal Ajans tarafından sağlanacak yıllık hibe desteği kesinleşip sözleşme imzalanıncaya kadar aday statülerini korumaktadır. Yararlanıcı adaylarından hangilerinin hareketliliğe kesin olarak katılabileceği, ancak bundan sonra ilan edilecektir.</w:t>
      </w:r>
    </w:p>
    <w:p w14:paraId="27D70748"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(4</w:t>
      </w:r>
      <w:r w:rsidRPr="00917111">
        <w:rPr>
          <w:rFonts w:ascii="Calibri" w:eastAsia="Calibri" w:hAnsi="Calibri" w:cs="Times New Roman"/>
        </w:rPr>
        <w:t xml:space="preserve">) Yararlanma hakkı kazanan personelin gerçekleştirecekleri işlemler, kullanacakları belge ve formlar Koordinatörlükçe duyurulur. </w:t>
      </w:r>
    </w:p>
    <w:p w14:paraId="7F3F26AD"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(5</w:t>
      </w:r>
      <w:r w:rsidRPr="00917111">
        <w:rPr>
          <w:rFonts w:ascii="Calibri" w:eastAsia="Calibri" w:hAnsi="Calibri" w:cs="Times New Roman"/>
        </w:rPr>
        <w:t>) Hibe ödemeleri, Erasmus</w:t>
      </w:r>
      <w:r>
        <w:rPr>
          <w:rFonts w:ascii="Calibri" w:eastAsia="Calibri" w:hAnsi="Calibri" w:cs="Times New Roman"/>
        </w:rPr>
        <w:t>+</w:t>
      </w:r>
      <w:r w:rsidRPr="00917111">
        <w:rPr>
          <w:rFonts w:ascii="Calibri" w:eastAsia="Calibri" w:hAnsi="Calibri" w:cs="Times New Roman"/>
        </w:rPr>
        <w:t xml:space="preserve"> Uygulama El Kitabında belirtilen hibe hesaplama ve dağıtım ilkeleri doğrultusunda Koordinatörlükçe tahakkuk ettirilir. </w:t>
      </w:r>
    </w:p>
    <w:p w14:paraId="34BBACAA"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(6</w:t>
      </w:r>
      <w:r w:rsidRPr="00917111">
        <w:rPr>
          <w:rFonts w:ascii="Calibri" w:eastAsia="Calibri" w:hAnsi="Calibri" w:cs="Times New Roman"/>
        </w:rPr>
        <w:t xml:space="preserve">) Hareketlilikten yararlanmaktan vazgeçen yararlanıcı adayları, bu durumlarını ivedilikle kendi Birim Koordinatörlüklerine ve Koordinatörlüğe yazılı olarak bildirirler. </w:t>
      </w:r>
    </w:p>
    <w:p w14:paraId="1EDBCC4D"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(7</w:t>
      </w:r>
      <w:r w:rsidRPr="00917111">
        <w:rPr>
          <w:rFonts w:ascii="Calibri" w:eastAsia="Calibri" w:hAnsi="Calibri" w:cs="Times New Roman"/>
        </w:rPr>
        <w:t>) Yararlanıcılardan, faaliyete katılmak üzere kendilerine hibe ödemesi yapılmış olanların bu faaliyeti gerçekleştirmemeleri ve tahakkuk eden hibeyi Koordinatörlüğe iade etmemeleri halinde, kendileriyle imzalanmış sözleşme hükümleri ve diğer ilgili mevzuat uyarınca yasal takip başlatılır.</w:t>
      </w:r>
    </w:p>
    <w:p w14:paraId="713977F1" w14:textId="77777777" w:rsidR="0049344E" w:rsidRPr="00917111" w:rsidRDefault="0049344E" w:rsidP="0049344E">
      <w:pPr>
        <w:spacing w:after="0" w:line="240" w:lineRule="auto"/>
        <w:ind w:firstLine="708"/>
        <w:jc w:val="both"/>
        <w:rPr>
          <w:rFonts w:ascii="Calibri" w:eastAsia="Calibri" w:hAnsi="Calibri" w:cs="Times New Roman"/>
        </w:rPr>
      </w:pPr>
    </w:p>
    <w:p w14:paraId="44BB4DD0" w14:textId="77777777" w:rsidR="0049344E" w:rsidRPr="003E7231" w:rsidRDefault="0049344E" w:rsidP="0049344E">
      <w:pPr>
        <w:spacing w:after="0" w:line="240" w:lineRule="auto"/>
        <w:jc w:val="center"/>
        <w:rPr>
          <w:rFonts w:ascii="Calibri" w:eastAsia="Calibri" w:hAnsi="Calibri" w:cs="Times New Roman"/>
          <w:b/>
        </w:rPr>
      </w:pPr>
      <w:r w:rsidRPr="003E7231">
        <w:rPr>
          <w:rFonts w:ascii="Calibri" w:eastAsia="Calibri" w:hAnsi="Calibri" w:cs="Times New Roman"/>
          <w:b/>
        </w:rPr>
        <w:t>YEDİNCİ BÖLÜM</w:t>
      </w:r>
    </w:p>
    <w:p w14:paraId="60A508BD" w14:textId="77777777" w:rsidR="0049344E" w:rsidRPr="003E7231" w:rsidRDefault="0049344E" w:rsidP="0049344E">
      <w:pPr>
        <w:spacing w:after="0" w:line="240" w:lineRule="auto"/>
        <w:jc w:val="center"/>
        <w:rPr>
          <w:rFonts w:ascii="Calibri" w:eastAsia="Calibri" w:hAnsi="Calibri" w:cs="Times New Roman"/>
          <w:b/>
        </w:rPr>
      </w:pPr>
      <w:r w:rsidRPr="003E7231">
        <w:rPr>
          <w:rFonts w:ascii="Calibri" w:eastAsia="Calibri" w:hAnsi="Calibri" w:cs="Times New Roman"/>
          <w:b/>
        </w:rPr>
        <w:t>Yürürlük ve Yürütme</w:t>
      </w:r>
    </w:p>
    <w:p w14:paraId="364D353E" w14:textId="77777777" w:rsidR="0049344E" w:rsidRDefault="0049344E" w:rsidP="0049344E">
      <w:pPr>
        <w:spacing w:after="0" w:line="240" w:lineRule="auto"/>
        <w:jc w:val="center"/>
        <w:rPr>
          <w:rFonts w:ascii="Calibri" w:eastAsia="Calibri" w:hAnsi="Calibri" w:cs="Times New Roman"/>
          <w:b/>
        </w:rPr>
      </w:pPr>
      <w:r w:rsidRPr="003E7231">
        <w:rPr>
          <w:rFonts w:ascii="Calibri" w:eastAsia="Calibri" w:hAnsi="Calibri" w:cs="Times New Roman"/>
          <w:b/>
        </w:rPr>
        <w:t xml:space="preserve">Hüküm </w:t>
      </w:r>
      <w:r>
        <w:rPr>
          <w:rFonts w:ascii="Calibri" w:eastAsia="Calibri" w:hAnsi="Calibri" w:cs="Times New Roman"/>
          <w:b/>
        </w:rPr>
        <w:t>B</w:t>
      </w:r>
      <w:r w:rsidRPr="003E7231">
        <w:rPr>
          <w:rFonts w:ascii="Calibri" w:eastAsia="Calibri" w:hAnsi="Calibri" w:cs="Times New Roman"/>
          <w:b/>
        </w:rPr>
        <w:t xml:space="preserve">ulunmayan </w:t>
      </w:r>
      <w:r>
        <w:rPr>
          <w:rFonts w:ascii="Calibri" w:eastAsia="Calibri" w:hAnsi="Calibri" w:cs="Times New Roman"/>
          <w:b/>
        </w:rPr>
        <w:t>H</w:t>
      </w:r>
      <w:r w:rsidRPr="003E7231">
        <w:rPr>
          <w:rFonts w:ascii="Calibri" w:eastAsia="Calibri" w:hAnsi="Calibri" w:cs="Times New Roman"/>
          <w:b/>
        </w:rPr>
        <w:t>aller</w:t>
      </w:r>
    </w:p>
    <w:p w14:paraId="4B006BA8" w14:textId="77777777" w:rsidR="0049344E" w:rsidRPr="003E7231" w:rsidRDefault="0049344E" w:rsidP="0049344E">
      <w:pPr>
        <w:spacing w:after="0" w:line="240" w:lineRule="auto"/>
        <w:jc w:val="center"/>
        <w:rPr>
          <w:rFonts w:ascii="Calibri" w:eastAsia="Calibri" w:hAnsi="Calibri" w:cs="Times New Roman"/>
          <w:b/>
        </w:rPr>
      </w:pPr>
    </w:p>
    <w:p w14:paraId="6A2EE797" w14:textId="77777777" w:rsidR="0049344E" w:rsidRPr="00796493" w:rsidRDefault="0049344E" w:rsidP="0049344E">
      <w:pPr>
        <w:spacing w:after="0" w:line="240" w:lineRule="auto"/>
        <w:ind w:firstLine="708"/>
        <w:jc w:val="both"/>
        <w:rPr>
          <w:rFonts w:ascii="Calibri" w:eastAsia="Calibri" w:hAnsi="Calibri" w:cs="Times New Roman"/>
        </w:rPr>
      </w:pPr>
      <w:proofErr w:type="gramStart"/>
      <w:r>
        <w:rPr>
          <w:rFonts w:ascii="Calibri" w:eastAsia="Calibri" w:hAnsi="Calibri" w:cs="Times New Roman"/>
          <w:b/>
        </w:rPr>
        <w:t>Madde 22</w:t>
      </w:r>
      <w:r w:rsidRPr="003E7231">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 xml:space="preserve"> (1) Bu Yönergede hüküm bulunmayan konularda “</w:t>
      </w:r>
      <w:r>
        <w:rPr>
          <w:rFonts w:ascii="Calibri" w:eastAsia="Calibri" w:hAnsi="Calibri" w:cs="Times New Roman"/>
        </w:rPr>
        <w:t xml:space="preserve">Samsun </w:t>
      </w:r>
      <w:r w:rsidRPr="00796493">
        <w:rPr>
          <w:rFonts w:ascii="Calibri" w:eastAsia="Calibri" w:hAnsi="Calibri" w:cs="Times New Roman"/>
        </w:rPr>
        <w:t xml:space="preserve">Üniversitesi </w:t>
      </w:r>
      <w:r>
        <w:rPr>
          <w:rFonts w:ascii="Calibri" w:eastAsia="Calibri" w:hAnsi="Calibri" w:cs="Times New Roman"/>
        </w:rPr>
        <w:t xml:space="preserve">Önlisans </w:t>
      </w:r>
      <w:r w:rsidRPr="00796493">
        <w:rPr>
          <w:rFonts w:ascii="Calibri" w:eastAsia="Calibri" w:hAnsi="Calibri" w:cs="Times New Roman"/>
        </w:rPr>
        <w:t>Lisans Eğitim Öğretim Yönetmeliği” ile “</w:t>
      </w:r>
      <w:r>
        <w:rPr>
          <w:rFonts w:ascii="Calibri" w:eastAsia="Calibri" w:hAnsi="Calibri" w:cs="Times New Roman"/>
        </w:rPr>
        <w:t xml:space="preserve">Samsun </w:t>
      </w:r>
      <w:r w:rsidRPr="00796493">
        <w:rPr>
          <w:rFonts w:ascii="Calibri" w:eastAsia="Calibri" w:hAnsi="Calibri" w:cs="Times New Roman"/>
        </w:rPr>
        <w:t>Üniversitesi Lisansüstü Eğitim Öğretim Yönetmeliği” çerçevesinde; Avrupa Birliği Komisyonu “Erasmus+ Üniversite Beyannamesi” ve Avrupa Birliği Eğitim ve Gençlik Programları Merkezi tarafından her akademik yıl için hazırlanan “</w:t>
      </w:r>
      <w:proofErr w:type="spellStart"/>
      <w:r w:rsidRPr="00796493">
        <w:rPr>
          <w:rFonts w:ascii="Calibri" w:eastAsia="Calibri" w:hAnsi="Calibri" w:cs="Times New Roman"/>
        </w:rPr>
        <w:t>Eramus</w:t>
      </w:r>
      <w:proofErr w:type="spellEnd"/>
      <w:r w:rsidRPr="00796493">
        <w:rPr>
          <w:rFonts w:ascii="Calibri" w:eastAsia="Calibri" w:hAnsi="Calibri" w:cs="Times New Roman"/>
        </w:rPr>
        <w:t xml:space="preserve">+ Yükseköğretim Kurumları İçin Erasmus+ Uygulama El </w:t>
      </w:r>
      <w:proofErr w:type="spellStart"/>
      <w:r w:rsidRPr="00796493">
        <w:rPr>
          <w:rFonts w:ascii="Calibri" w:eastAsia="Calibri" w:hAnsi="Calibri" w:cs="Times New Roman"/>
        </w:rPr>
        <w:t>Kitabı”nda</w:t>
      </w:r>
      <w:proofErr w:type="spellEnd"/>
      <w:r w:rsidRPr="00796493">
        <w:rPr>
          <w:rFonts w:ascii="Calibri" w:eastAsia="Calibri" w:hAnsi="Calibri" w:cs="Times New Roman"/>
        </w:rPr>
        <w:t xml:space="preserve"> geçen hükümlere göre işlem yapılır.</w:t>
      </w:r>
      <w:proofErr w:type="gramEnd"/>
    </w:p>
    <w:p w14:paraId="24778AB6" w14:textId="77777777" w:rsidR="0049344E" w:rsidRPr="003E7231" w:rsidRDefault="0049344E" w:rsidP="0049344E">
      <w:pPr>
        <w:spacing w:after="0" w:line="240" w:lineRule="auto"/>
        <w:ind w:firstLine="708"/>
        <w:jc w:val="both"/>
        <w:rPr>
          <w:rFonts w:ascii="Calibri" w:eastAsia="Calibri" w:hAnsi="Calibri" w:cs="Times New Roman"/>
          <w:b/>
        </w:rPr>
      </w:pPr>
      <w:r w:rsidRPr="003E7231">
        <w:rPr>
          <w:rFonts w:ascii="Calibri" w:eastAsia="Calibri" w:hAnsi="Calibri" w:cs="Times New Roman"/>
          <w:b/>
        </w:rPr>
        <w:t>Yürürlük</w:t>
      </w:r>
    </w:p>
    <w:p w14:paraId="19112F74" w14:textId="77777777" w:rsidR="0049344E" w:rsidRPr="00796493" w:rsidRDefault="0049344E" w:rsidP="0049344E">
      <w:pPr>
        <w:spacing w:after="0" w:line="240" w:lineRule="auto"/>
        <w:ind w:firstLine="708"/>
        <w:jc w:val="both"/>
        <w:rPr>
          <w:rFonts w:ascii="Calibri" w:eastAsia="Calibri" w:hAnsi="Calibri" w:cs="Times New Roman"/>
        </w:rPr>
      </w:pPr>
      <w:r w:rsidRPr="003E7231">
        <w:rPr>
          <w:rFonts w:ascii="Calibri" w:eastAsia="Calibri" w:hAnsi="Calibri" w:cs="Times New Roman"/>
          <w:b/>
        </w:rPr>
        <w:t>Madde 2</w:t>
      </w:r>
      <w:r>
        <w:rPr>
          <w:rFonts w:ascii="Calibri" w:eastAsia="Calibri" w:hAnsi="Calibri" w:cs="Times New Roman"/>
          <w:b/>
        </w:rPr>
        <w:t>3</w:t>
      </w:r>
      <w:r w:rsidRPr="003E7231">
        <w:rPr>
          <w:rFonts w:ascii="Calibri" w:eastAsia="Calibri" w:hAnsi="Calibri" w:cs="Times New Roman"/>
          <w:b/>
        </w:rPr>
        <w:t>-</w:t>
      </w:r>
      <w:r w:rsidRPr="00796493">
        <w:rPr>
          <w:rFonts w:ascii="Calibri" w:eastAsia="Calibri" w:hAnsi="Calibri" w:cs="Times New Roman"/>
        </w:rPr>
        <w:t xml:space="preserve"> (1) Bu yönerge, </w:t>
      </w:r>
      <w:r w:rsidRPr="007169DE">
        <w:t>Senatoda onaylandığı tarihten itibaren yürürlüğe girer.</w:t>
      </w:r>
    </w:p>
    <w:p w14:paraId="4356259F" w14:textId="77777777" w:rsidR="0049344E" w:rsidRPr="003E7231" w:rsidRDefault="0049344E" w:rsidP="0049344E">
      <w:pPr>
        <w:spacing w:after="0" w:line="240" w:lineRule="auto"/>
        <w:ind w:firstLine="708"/>
        <w:jc w:val="both"/>
        <w:rPr>
          <w:rFonts w:ascii="Calibri" w:eastAsia="Calibri" w:hAnsi="Calibri" w:cs="Times New Roman"/>
          <w:b/>
        </w:rPr>
      </w:pPr>
      <w:r w:rsidRPr="003E7231">
        <w:rPr>
          <w:rFonts w:ascii="Calibri" w:eastAsia="Calibri" w:hAnsi="Calibri" w:cs="Times New Roman"/>
          <w:b/>
        </w:rPr>
        <w:t>Yürütme</w:t>
      </w:r>
    </w:p>
    <w:p w14:paraId="5AEE0C3E" w14:textId="77777777" w:rsidR="0049344E" w:rsidRPr="00796493" w:rsidRDefault="0049344E" w:rsidP="0049344E">
      <w:pPr>
        <w:spacing w:after="0" w:line="240" w:lineRule="auto"/>
        <w:ind w:firstLine="708"/>
        <w:jc w:val="both"/>
        <w:rPr>
          <w:rFonts w:ascii="Calibri" w:eastAsia="Calibri" w:hAnsi="Calibri" w:cs="Times New Roman"/>
        </w:rPr>
      </w:pPr>
      <w:r w:rsidRPr="003E7231">
        <w:rPr>
          <w:rFonts w:ascii="Calibri" w:eastAsia="Calibri" w:hAnsi="Calibri" w:cs="Times New Roman"/>
          <w:b/>
        </w:rPr>
        <w:t>Madde 2</w:t>
      </w:r>
      <w:r>
        <w:rPr>
          <w:rFonts w:ascii="Calibri" w:eastAsia="Calibri" w:hAnsi="Calibri" w:cs="Times New Roman"/>
          <w:b/>
        </w:rPr>
        <w:t>4</w:t>
      </w:r>
      <w:r w:rsidRPr="003E7231">
        <w:rPr>
          <w:rFonts w:ascii="Calibri" w:eastAsia="Calibri" w:hAnsi="Calibri" w:cs="Times New Roman"/>
          <w:b/>
        </w:rPr>
        <w:t>-</w:t>
      </w:r>
      <w:r w:rsidRPr="00796493">
        <w:rPr>
          <w:rFonts w:ascii="Calibri" w:eastAsia="Calibri" w:hAnsi="Calibri" w:cs="Times New Roman"/>
        </w:rPr>
        <w:t xml:space="preserve"> (1) Bu yönerge hükümleri</w:t>
      </w:r>
      <w:r>
        <w:rPr>
          <w:rFonts w:ascii="Calibri" w:eastAsia="Calibri" w:hAnsi="Calibri" w:cs="Times New Roman"/>
        </w:rPr>
        <w:t xml:space="preserve"> Samsun Üniversitesi </w:t>
      </w:r>
      <w:r w:rsidRPr="00796493">
        <w:rPr>
          <w:rFonts w:ascii="Calibri" w:eastAsia="Calibri" w:hAnsi="Calibri" w:cs="Times New Roman"/>
        </w:rPr>
        <w:t>Rektörü tarafından yürütülür.</w:t>
      </w:r>
    </w:p>
    <w:p w14:paraId="36AF389D" w14:textId="77777777" w:rsidR="00F527BA" w:rsidRPr="004B419C" w:rsidRDefault="00F527BA" w:rsidP="004B419C">
      <w:bookmarkStart w:id="0" w:name="_GoBack"/>
      <w:bookmarkEnd w:id="0"/>
    </w:p>
    <w:sectPr w:rsidR="00F527BA" w:rsidRPr="004B41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251B" w14:textId="77777777" w:rsidR="0086094D" w:rsidRDefault="0086094D" w:rsidP="00044271">
      <w:pPr>
        <w:spacing w:after="0" w:line="240" w:lineRule="auto"/>
      </w:pPr>
      <w:r>
        <w:separator/>
      </w:r>
    </w:p>
  </w:endnote>
  <w:endnote w:type="continuationSeparator" w:id="0">
    <w:p w14:paraId="50B2B2C4" w14:textId="77777777" w:rsidR="0086094D" w:rsidRDefault="0086094D"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36697" w14:textId="77777777" w:rsidR="0086094D" w:rsidRDefault="0086094D" w:rsidP="00044271">
      <w:pPr>
        <w:spacing w:after="0" w:line="240" w:lineRule="auto"/>
      </w:pPr>
      <w:r>
        <w:separator/>
      </w:r>
    </w:p>
  </w:footnote>
  <w:footnote w:type="continuationSeparator" w:id="0">
    <w:p w14:paraId="442D593C" w14:textId="77777777" w:rsidR="0086094D" w:rsidRDefault="0086094D" w:rsidP="00044271">
      <w:pPr>
        <w:spacing w:after="0" w:line="240" w:lineRule="auto"/>
      </w:pPr>
      <w:r>
        <w:continuationSeparator/>
      </w:r>
    </w:p>
  </w:footnote>
  <w:footnote w:id="1">
    <w:p w14:paraId="79588B4C" w14:textId="77777777" w:rsidR="0049344E" w:rsidRDefault="0049344E" w:rsidP="0049344E">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A393" w14:textId="77777777" w:rsidR="00044271" w:rsidRDefault="0086094D">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8C94" w14:textId="77777777" w:rsidR="00044271" w:rsidRDefault="0086094D">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4C39" w14:textId="77777777" w:rsidR="00044271" w:rsidRDefault="0086094D">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D85486"/>
    <w:multiLevelType w:val="hybridMultilevel"/>
    <w:tmpl w:val="DF2416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6"/>
  </w:num>
  <w:num w:numId="2">
    <w:abstractNumId w:val="13"/>
  </w:num>
  <w:num w:numId="3">
    <w:abstractNumId w:val="1"/>
  </w:num>
  <w:num w:numId="4">
    <w:abstractNumId w:val="0"/>
  </w:num>
  <w:num w:numId="5">
    <w:abstractNumId w:val="5"/>
  </w:num>
  <w:num w:numId="6">
    <w:abstractNumId w:val="14"/>
  </w:num>
  <w:num w:numId="7">
    <w:abstractNumId w:val="7"/>
  </w:num>
  <w:num w:numId="8">
    <w:abstractNumId w:val="2"/>
  </w:num>
  <w:num w:numId="9">
    <w:abstractNumId w:val="11"/>
  </w:num>
  <w:num w:numId="10">
    <w:abstractNumId w:val="12"/>
  </w:num>
  <w:num w:numId="11">
    <w:abstractNumId w:val="9"/>
  </w:num>
  <w:num w:numId="12">
    <w:abstractNumId w:val="10"/>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1"/>
    <w:rsid w:val="00044271"/>
    <w:rsid w:val="00092565"/>
    <w:rsid w:val="003F34A9"/>
    <w:rsid w:val="00476AEC"/>
    <w:rsid w:val="0049344E"/>
    <w:rsid w:val="004B419C"/>
    <w:rsid w:val="005F0CBF"/>
    <w:rsid w:val="0086094D"/>
    <w:rsid w:val="008A7511"/>
    <w:rsid w:val="008F66A2"/>
    <w:rsid w:val="00A859CD"/>
    <w:rsid w:val="00B06EBF"/>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4934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344E"/>
    <w:rPr>
      <w:sz w:val="20"/>
      <w:szCs w:val="20"/>
    </w:rPr>
  </w:style>
  <w:style w:type="character" w:styleId="DipnotBavurusu">
    <w:name w:val="footnote reference"/>
    <w:basedOn w:val="VarsaylanParagrafYazTipi"/>
    <w:uiPriority w:val="99"/>
    <w:semiHidden/>
    <w:unhideWhenUsed/>
    <w:rsid w:val="004934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4934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344E"/>
    <w:rPr>
      <w:sz w:val="20"/>
      <w:szCs w:val="20"/>
    </w:rPr>
  </w:style>
  <w:style w:type="character" w:styleId="DipnotBavurusu">
    <w:name w:val="footnote reference"/>
    <w:basedOn w:val="VarsaylanParagrafYazTipi"/>
    <w:uiPriority w:val="99"/>
    <w:semiHidden/>
    <w:unhideWhenUsed/>
    <w:rsid w:val="00493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3E93C-7F88-4B80-A048-C85B20BB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3231</Words>
  <Characters>18423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pc</cp:lastModifiedBy>
  <cp:revision>2</cp:revision>
  <dcterms:created xsi:type="dcterms:W3CDTF">2019-02-08T13:51:00Z</dcterms:created>
  <dcterms:modified xsi:type="dcterms:W3CDTF">2019-02-08T13:51:00Z</dcterms:modified>
</cp:coreProperties>
</file>