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A5" w:rsidRDefault="00006409">
      <w:pPr>
        <w:spacing w:after="0" w:line="259" w:lineRule="auto"/>
        <w:ind w:left="259" w:right="5"/>
        <w:jc w:val="center"/>
      </w:pPr>
      <w:r>
        <w:rPr>
          <w:rFonts w:ascii="Times New Roman" w:eastAsia="Times New Roman" w:hAnsi="Times New Roman" w:cs="Times New Roman"/>
          <w:b/>
          <w:sz w:val="28"/>
        </w:rPr>
        <w:t xml:space="preserve">T.C. </w:t>
      </w:r>
    </w:p>
    <w:p w:rsidR="001925A5" w:rsidRDefault="00006409">
      <w:pPr>
        <w:spacing w:after="0" w:line="259" w:lineRule="auto"/>
        <w:ind w:left="259" w:right="5"/>
        <w:jc w:val="center"/>
      </w:pPr>
      <w:r>
        <w:rPr>
          <w:rFonts w:ascii="Times New Roman" w:eastAsia="Times New Roman" w:hAnsi="Times New Roman" w:cs="Times New Roman"/>
          <w:b/>
          <w:sz w:val="28"/>
        </w:rPr>
        <w:t xml:space="preserve">SAMSUN ÜNİVERSİTESİ </w:t>
      </w:r>
    </w:p>
    <w:p w:rsidR="001925A5" w:rsidRDefault="00006409">
      <w:pPr>
        <w:spacing w:after="0" w:line="259" w:lineRule="auto"/>
        <w:ind w:left="259"/>
        <w:jc w:val="center"/>
      </w:pPr>
      <w:r>
        <w:rPr>
          <w:rFonts w:ascii="Times New Roman" w:eastAsia="Times New Roman" w:hAnsi="Times New Roman" w:cs="Times New Roman"/>
          <w:b/>
          <w:sz w:val="28"/>
        </w:rPr>
        <w:t xml:space="preserve">2018-2019 EĞİTİM-ÖĞRETİM YILI AKADEMİK TAKVİMİ </w:t>
      </w:r>
    </w:p>
    <w:p w:rsidR="001925A5" w:rsidRDefault="00006409">
      <w:pPr>
        <w:spacing w:after="10" w:line="259" w:lineRule="auto"/>
        <w:ind w:left="0" w:firstLine="0"/>
      </w:pPr>
      <w:r>
        <w:rPr>
          <w:sz w:val="24"/>
        </w:rPr>
        <w:t xml:space="preserve"> </w:t>
      </w:r>
    </w:p>
    <w:p w:rsidR="001925A5" w:rsidRDefault="00006409">
      <w:pPr>
        <w:pStyle w:val="Balk1"/>
      </w:pPr>
      <w:r>
        <w:t xml:space="preserve">GÜZ YARIYILI </w:t>
      </w:r>
    </w:p>
    <w:tbl>
      <w:tblPr>
        <w:tblStyle w:val="TableGrid"/>
        <w:tblW w:w="9494" w:type="dxa"/>
        <w:tblInd w:w="-211" w:type="dxa"/>
        <w:tblCellMar>
          <w:top w:w="7" w:type="dxa"/>
          <w:left w:w="106" w:type="dxa"/>
          <w:bottom w:w="0" w:type="dxa"/>
          <w:right w:w="90" w:type="dxa"/>
        </w:tblCellMar>
        <w:tblLook w:val="04A0" w:firstRow="1" w:lastRow="0" w:firstColumn="1" w:lastColumn="0" w:noHBand="0" w:noVBand="1"/>
      </w:tblPr>
      <w:tblGrid>
        <w:gridCol w:w="2405"/>
        <w:gridCol w:w="7089"/>
      </w:tblGrid>
      <w:tr w:rsidR="001925A5">
        <w:trPr>
          <w:trHeight w:val="605"/>
        </w:trPr>
        <w:tc>
          <w:tcPr>
            <w:tcW w:w="2405"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10 Eylül 2018 </w:t>
            </w:r>
          </w:p>
        </w:tc>
        <w:tc>
          <w:tcPr>
            <w:tcW w:w="7090" w:type="dxa"/>
            <w:tcBorders>
              <w:top w:val="single" w:sz="4" w:space="0" w:color="000000"/>
              <w:left w:val="single" w:sz="4" w:space="0" w:color="000000"/>
              <w:bottom w:val="single" w:sz="4" w:space="0" w:color="000000"/>
              <w:right w:val="single" w:sz="4" w:space="0" w:color="000000"/>
            </w:tcBorders>
            <w:vAlign w:val="center"/>
          </w:tcPr>
          <w:p w:rsidR="001925A5" w:rsidRDefault="00026390">
            <w:pPr>
              <w:spacing w:after="0" w:line="259" w:lineRule="auto"/>
              <w:ind w:left="0" w:firstLine="0"/>
            </w:pPr>
            <w:r>
              <w:rPr>
                <w:b/>
                <w:sz w:val="24"/>
              </w:rPr>
              <w:t>Bilgi paketi-D</w:t>
            </w:r>
            <w:r w:rsidR="00006409">
              <w:rPr>
                <w:b/>
                <w:sz w:val="24"/>
              </w:rPr>
              <w:t xml:space="preserve">ers kataloğu güncelleme son tarih </w:t>
            </w:r>
          </w:p>
        </w:tc>
      </w:tr>
      <w:tr w:rsidR="001925A5">
        <w:trPr>
          <w:trHeight w:val="610"/>
        </w:trPr>
        <w:tc>
          <w:tcPr>
            <w:tcW w:w="2405"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18-19 Eylül 2018 </w:t>
            </w:r>
          </w:p>
        </w:tc>
        <w:tc>
          <w:tcPr>
            <w:tcW w:w="7090"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Zorunlu Hazırlık Sınıfları Yabancı Dil Yeterlik Sınavı</w:t>
            </w:r>
            <w:r>
              <w:rPr>
                <w:b/>
                <w:sz w:val="24"/>
                <w:vertAlign w:val="superscript"/>
              </w:rPr>
              <w:t>1</w:t>
            </w:r>
            <w:r>
              <w:rPr>
                <w:b/>
                <w:sz w:val="24"/>
              </w:rPr>
              <w:t xml:space="preserve"> </w:t>
            </w:r>
          </w:p>
        </w:tc>
      </w:tr>
      <w:tr w:rsidR="001925A5">
        <w:trPr>
          <w:trHeight w:val="432"/>
        </w:trPr>
        <w:tc>
          <w:tcPr>
            <w:tcW w:w="2405"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21 Eylül 2018 </w:t>
            </w:r>
          </w:p>
        </w:tc>
        <w:tc>
          <w:tcPr>
            <w:tcW w:w="7090"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Yeterlik Sınav Sonuçlarının İlanı </w:t>
            </w:r>
          </w:p>
        </w:tc>
      </w:tr>
      <w:tr w:rsidR="001925A5">
        <w:trPr>
          <w:trHeight w:val="379"/>
        </w:trPr>
        <w:tc>
          <w:tcPr>
            <w:tcW w:w="2405"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24 Eylül 2018 </w:t>
            </w:r>
          </w:p>
        </w:tc>
        <w:tc>
          <w:tcPr>
            <w:tcW w:w="7090"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Hazırlık Sınıfları İçin Düzey Belirleme Sınavı</w:t>
            </w:r>
            <w:r>
              <w:rPr>
                <w:b/>
                <w:sz w:val="24"/>
                <w:vertAlign w:val="superscript"/>
              </w:rPr>
              <w:t>2</w:t>
            </w:r>
            <w:r>
              <w:rPr>
                <w:b/>
                <w:sz w:val="24"/>
              </w:rPr>
              <w:t xml:space="preserve"> </w:t>
            </w:r>
          </w:p>
        </w:tc>
      </w:tr>
      <w:tr w:rsidR="001925A5">
        <w:trPr>
          <w:trHeight w:val="485"/>
        </w:trPr>
        <w:tc>
          <w:tcPr>
            <w:tcW w:w="2405"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17-26 Eylül 2018 </w:t>
            </w:r>
          </w:p>
        </w:tc>
        <w:tc>
          <w:tcPr>
            <w:tcW w:w="7090"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Öğrencilerin WEB’ de ders kayıtları </w:t>
            </w:r>
          </w:p>
        </w:tc>
      </w:tr>
      <w:tr w:rsidR="001925A5">
        <w:trPr>
          <w:trHeight w:val="528"/>
        </w:trPr>
        <w:tc>
          <w:tcPr>
            <w:tcW w:w="2405"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color w:val="FF0000"/>
                <w:sz w:val="24"/>
              </w:rPr>
              <w:t xml:space="preserve">24 Eylül 2018 </w:t>
            </w:r>
          </w:p>
        </w:tc>
        <w:tc>
          <w:tcPr>
            <w:tcW w:w="7090"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color w:val="FF0000"/>
                <w:sz w:val="24"/>
              </w:rPr>
              <w:t xml:space="preserve">DERSLERİN </w:t>
            </w:r>
            <w:r>
              <w:rPr>
                <w:b/>
                <w:color w:val="FF0000"/>
                <w:sz w:val="24"/>
              </w:rPr>
              <w:t xml:space="preserve">BAŞLAMASI </w:t>
            </w:r>
          </w:p>
        </w:tc>
      </w:tr>
      <w:tr w:rsidR="001925A5">
        <w:trPr>
          <w:trHeight w:val="528"/>
        </w:trPr>
        <w:tc>
          <w:tcPr>
            <w:tcW w:w="2405"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26 Eylül 2018 </w:t>
            </w:r>
          </w:p>
        </w:tc>
        <w:tc>
          <w:tcPr>
            <w:tcW w:w="7090"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Yabancı Dil Muafiyet Sınavları (5/ı Dersleri İçin)</w:t>
            </w:r>
            <w:r>
              <w:rPr>
                <w:b/>
                <w:sz w:val="24"/>
                <w:vertAlign w:val="superscript"/>
              </w:rPr>
              <w:t>3</w:t>
            </w:r>
            <w:r>
              <w:rPr>
                <w:b/>
                <w:sz w:val="24"/>
              </w:rPr>
              <w:t xml:space="preserve"> </w:t>
            </w:r>
          </w:p>
        </w:tc>
      </w:tr>
      <w:tr w:rsidR="001925A5">
        <w:trPr>
          <w:trHeight w:val="1080"/>
        </w:trPr>
        <w:tc>
          <w:tcPr>
            <w:tcW w:w="2405"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24 Eylül-1 Ekim 2018 </w:t>
            </w:r>
          </w:p>
        </w:tc>
        <w:tc>
          <w:tcPr>
            <w:tcW w:w="7090"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Danışman onay işlemleri, kontenjan nedeni ile açılamayan seçmeli dersteki öğrencilerin danışmanlarca bir başka seçmeli derse aktarılması </w:t>
            </w:r>
          </w:p>
        </w:tc>
      </w:tr>
      <w:tr w:rsidR="001925A5">
        <w:trPr>
          <w:trHeight w:val="576"/>
        </w:trPr>
        <w:tc>
          <w:tcPr>
            <w:tcW w:w="2405"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19 Ekim 2018 </w:t>
            </w:r>
          </w:p>
        </w:tc>
        <w:tc>
          <w:tcPr>
            <w:tcW w:w="7090"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Mazeretli derse yazılma başvurularının son günü̈ </w:t>
            </w:r>
          </w:p>
        </w:tc>
      </w:tr>
      <w:tr w:rsidR="001925A5">
        <w:trPr>
          <w:trHeight w:val="442"/>
        </w:trPr>
        <w:tc>
          <w:tcPr>
            <w:tcW w:w="2405"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17-25 Kasım 2018 </w:t>
            </w:r>
          </w:p>
        </w:tc>
        <w:tc>
          <w:tcPr>
            <w:tcW w:w="7090"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Ara sınav haftası </w:t>
            </w:r>
          </w:p>
        </w:tc>
      </w:tr>
      <w:tr w:rsidR="001925A5">
        <w:trPr>
          <w:trHeight w:val="418"/>
        </w:trPr>
        <w:tc>
          <w:tcPr>
            <w:tcW w:w="2405"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color w:val="FF0000"/>
                <w:sz w:val="24"/>
              </w:rPr>
              <w:t xml:space="preserve">28 Aralık 2018 </w:t>
            </w:r>
          </w:p>
        </w:tc>
        <w:tc>
          <w:tcPr>
            <w:tcW w:w="7090"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color w:val="FF0000"/>
                <w:sz w:val="24"/>
              </w:rPr>
              <w:t xml:space="preserve">DERSLERİN BİTİMİ </w:t>
            </w:r>
          </w:p>
        </w:tc>
      </w:tr>
      <w:tr w:rsidR="001925A5">
        <w:trPr>
          <w:trHeight w:val="595"/>
        </w:trPr>
        <w:tc>
          <w:tcPr>
            <w:tcW w:w="2405"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31 Aralık 2018-11 </w:t>
            </w:r>
          </w:p>
          <w:p w:rsidR="001925A5" w:rsidRDefault="00006409">
            <w:pPr>
              <w:spacing w:after="0" w:line="259" w:lineRule="auto"/>
              <w:ind w:left="0" w:firstLine="0"/>
            </w:pPr>
            <w:r>
              <w:rPr>
                <w:b/>
                <w:sz w:val="24"/>
              </w:rPr>
              <w:t xml:space="preserve">Ocak 2019 </w:t>
            </w:r>
          </w:p>
        </w:tc>
        <w:tc>
          <w:tcPr>
            <w:tcW w:w="7090"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Yarıyıl sonu sınavları </w:t>
            </w:r>
          </w:p>
        </w:tc>
      </w:tr>
      <w:tr w:rsidR="001925A5">
        <w:trPr>
          <w:trHeight w:val="600"/>
        </w:trPr>
        <w:tc>
          <w:tcPr>
            <w:tcW w:w="2405"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16 Ocak 2019 </w:t>
            </w:r>
          </w:p>
        </w:tc>
        <w:tc>
          <w:tcPr>
            <w:tcW w:w="7090"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Yarıyıl sonu sınav sonuçlarının internetten girilmesinin son günü ve sonuçların ilanı  </w:t>
            </w:r>
          </w:p>
        </w:tc>
      </w:tr>
      <w:tr w:rsidR="001925A5">
        <w:trPr>
          <w:trHeight w:val="418"/>
        </w:trPr>
        <w:tc>
          <w:tcPr>
            <w:tcW w:w="2405"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19-27 Ocak 2019 </w:t>
            </w:r>
          </w:p>
        </w:tc>
        <w:tc>
          <w:tcPr>
            <w:tcW w:w="7090"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Bütünleme sınavları </w:t>
            </w:r>
          </w:p>
        </w:tc>
      </w:tr>
      <w:tr w:rsidR="001925A5">
        <w:trPr>
          <w:trHeight w:val="595"/>
        </w:trPr>
        <w:tc>
          <w:tcPr>
            <w:tcW w:w="2405"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30 Ocak 2019 </w:t>
            </w:r>
          </w:p>
        </w:tc>
        <w:tc>
          <w:tcPr>
            <w:tcW w:w="7090"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Bütünleme sınav sonuçlarının internetten girilmesinin son günü ve sonuçların ilanı  </w:t>
            </w:r>
          </w:p>
        </w:tc>
      </w:tr>
      <w:tr w:rsidR="001925A5">
        <w:trPr>
          <w:trHeight w:val="422"/>
        </w:trPr>
        <w:tc>
          <w:tcPr>
            <w:tcW w:w="2405"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31 Ocak-1 Şubat 2019 </w:t>
            </w:r>
          </w:p>
        </w:tc>
        <w:tc>
          <w:tcPr>
            <w:tcW w:w="7090"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Tek ders sınav müracaatları </w:t>
            </w:r>
          </w:p>
        </w:tc>
      </w:tr>
      <w:tr w:rsidR="001925A5">
        <w:trPr>
          <w:trHeight w:val="418"/>
        </w:trPr>
        <w:tc>
          <w:tcPr>
            <w:tcW w:w="2405"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4-5 Şubat 2019 </w:t>
            </w:r>
          </w:p>
        </w:tc>
        <w:tc>
          <w:tcPr>
            <w:tcW w:w="7090"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Tek ders sınavları </w:t>
            </w:r>
          </w:p>
        </w:tc>
      </w:tr>
      <w:tr w:rsidR="001925A5">
        <w:trPr>
          <w:trHeight w:val="422"/>
        </w:trPr>
        <w:tc>
          <w:tcPr>
            <w:tcW w:w="2405"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8 Şubat 2019 </w:t>
            </w:r>
          </w:p>
        </w:tc>
        <w:tc>
          <w:tcPr>
            <w:tcW w:w="7090"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Tek ders sınav sonuçlarının </w:t>
            </w:r>
            <w:proofErr w:type="spellStart"/>
            <w:r>
              <w:rPr>
                <w:b/>
                <w:sz w:val="24"/>
              </w:rPr>
              <w:t>ÖİDB’ye</w:t>
            </w:r>
            <w:proofErr w:type="spellEnd"/>
            <w:r>
              <w:rPr>
                <w:b/>
                <w:sz w:val="24"/>
              </w:rPr>
              <w:t xml:space="preserve"> gönderilmesi </w:t>
            </w:r>
          </w:p>
        </w:tc>
      </w:tr>
    </w:tbl>
    <w:p w:rsidR="001925A5" w:rsidRDefault="00006409">
      <w:pPr>
        <w:spacing w:after="0" w:line="259" w:lineRule="auto"/>
        <w:ind w:left="0" w:firstLine="0"/>
      </w:pPr>
      <w:r>
        <w:rPr>
          <w:strike/>
          <w:sz w:val="24"/>
        </w:rPr>
        <w:t xml:space="preserve">                                                       </w:t>
      </w:r>
      <w:r>
        <w:rPr>
          <w:sz w:val="24"/>
        </w:rPr>
        <w:t xml:space="preserve"> </w:t>
      </w:r>
    </w:p>
    <w:p w:rsidR="001925A5" w:rsidRDefault="00006409">
      <w:pPr>
        <w:ind w:left="-5"/>
      </w:pPr>
      <w:r>
        <w:rPr>
          <w:vertAlign w:val="superscript"/>
        </w:rPr>
        <w:t>1</w:t>
      </w:r>
      <w:r>
        <w:t xml:space="preserve">Zorunlu ve İsteğe Bağlı Hazırlık Sınıfı olan birimlere yeni kayıt olan, Zorunlu hazırlık Sınıfı olan birimlere daha önceki yıllarda kayıt yaptıran ve hazırlık sınıfında başarısız olan tüm öğrenciler için yapılacak sınavdır.  </w:t>
      </w:r>
      <w:r>
        <w:rPr>
          <w:vertAlign w:val="superscript"/>
        </w:rPr>
        <w:t>2</w:t>
      </w:r>
      <w:r>
        <w:t>Zorunlu ve isteğe bağlı hazırl</w:t>
      </w:r>
      <w:r>
        <w:t xml:space="preserve">ık sınıflarına devam edecek öğrencilerin Yabancı Dil Düzeylerini belirlemek için yapılan sınavdır.  </w:t>
      </w:r>
    </w:p>
    <w:p w:rsidR="001925A5" w:rsidRDefault="00006409">
      <w:pPr>
        <w:ind w:left="-5"/>
      </w:pPr>
      <w:r>
        <w:rPr>
          <w:vertAlign w:val="superscript"/>
        </w:rPr>
        <w:t>3</w:t>
      </w:r>
      <w:r>
        <w:t xml:space="preserve"> 2547 sayılı kanunun 5 inci maddesinin (ı) bendi gereğince verilmesi zorunlu olan tüm fakülte ve yüksekokullarda yabancı dil derslerinden muaf olmak içind</w:t>
      </w:r>
      <w:r>
        <w:t xml:space="preserve">ir.  </w:t>
      </w:r>
    </w:p>
    <w:p w:rsidR="001925A5" w:rsidRDefault="00006409">
      <w:pPr>
        <w:ind w:left="-5"/>
      </w:pPr>
      <w:r>
        <w:rPr>
          <w:b/>
        </w:rPr>
        <w:t>Not:</w:t>
      </w:r>
      <w:r>
        <w:t xml:space="preserve"> Ders kayıtlarının yapabilmesi için katkı payı ve öğrenim ücreti ödemelerinin bankaya yapılması gerekmektedir. </w:t>
      </w:r>
    </w:p>
    <w:p w:rsidR="001925A5" w:rsidRDefault="00006409">
      <w:pPr>
        <w:spacing w:after="0" w:line="259" w:lineRule="auto"/>
        <w:ind w:left="0" w:firstLine="0"/>
      </w:pPr>
      <w:r>
        <w:lastRenderedPageBreak/>
        <w:t xml:space="preserve"> </w:t>
      </w:r>
    </w:p>
    <w:p w:rsidR="001925A5" w:rsidRDefault="00006409">
      <w:pPr>
        <w:spacing w:after="10" w:line="259" w:lineRule="auto"/>
        <w:ind w:left="0" w:firstLine="0"/>
      </w:pPr>
      <w:r>
        <w:rPr>
          <w:sz w:val="24"/>
        </w:rPr>
        <w:t xml:space="preserve"> </w:t>
      </w:r>
    </w:p>
    <w:p w:rsidR="001925A5" w:rsidRDefault="00006409">
      <w:pPr>
        <w:spacing w:after="0" w:line="259" w:lineRule="auto"/>
        <w:ind w:left="309" w:firstLine="0"/>
        <w:jc w:val="center"/>
      </w:pPr>
      <w:r>
        <w:rPr>
          <w:b/>
          <w:sz w:val="28"/>
        </w:rPr>
        <w:t xml:space="preserve"> </w:t>
      </w:r>
    </w:p>
    <w:p w:rsidR="001925A5" w:rsidRDefault="00006409">
      <w:pPr>
        <w:pStyle w:val="Balk1"/>
      </w:pPr>
      <w:r>
        <w:t xml:space="preserve">BAHAR YARIYILI </w:t>
      </w:r>
    </w:p>
    <w:p w:rsidR="001925A5" w:rsidRDefault="00006409">
      <w:pPr>
        <w:spacing w:after="0" w:line="259" w:lineRule="auto"/>
        <w:ind w:left="309" w:firstLine="0"/>
        <w:jc w:val="center"/>
      </w:pPr>
      <w:r>
        <w:rPr>
          <w:b/>
          <w:sz w:val="28"/>
        </w:rPr>
        <w:t xml:space="preserve"> </w:t>
      </w:r>
    </w:p>
    <w:tbl>
      <w:tblPr>
        <w:tblStyle w:val="TableGrid"/>
        <w:tblW w:w="9974" w:type="dxa"/>
        <w:tblInd w:w="-451" w:type="dxa"/>
        <w:tblCellMar>
          <w:top w:w="7" w:type="dxa"/>
          <w:left w:w="106" w:type="dxa"/>
          <w:bottom w:w="0" w:type="dxa"/>
          <w:right w:w="90" w:type="dxa"/>
        </w:tblCellMar>
        <w:tblLook w:val="04A0" w:firstRow="1" w:lastRow="0" w:firstColumn="1" w:lastColumn="0" w:noHBand="0" w:noVBand="1"/>
      </w:tblPr>
      <w:tblGrid>
        <w:gridCol w:w="2688"/>
        <w:gridCol w:w="7286"/>
      </w:tblGrid>
      <w:tr w:rsidR="001925A5">
        <w:trPr>
          <w:trHeight w:val="619"/>
        </w:trPr>
        <w:tc>
          <w:tcPr>
            <w:tcW w:w="2688"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28 Ocak 2019 </w:t>
            </w:r>
          </w:p>
        </w:tc>
        <w:tc>
          <w:tcPr>
            <w:tcW w:w="7286"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5" w:firstLine="0"/>
            </w:pPr>
            <w:r>
              <w:rPr>
                <w:b/>
                <w:sz w:val="24"/>
              </w:rPr>
              <w:t xml:space="preserve">Bilgi paketi-ders kataloğu güncelleme son tarih </w:t>
            </w:r>
          </w:p>
        </w:tc>
      </w:tr>
      <w:tr w:rsidR="001925A5">
        <w:trPr>
          <w:trHeight w:val="614"/>
        </w:trPr>
        <w:tc>
          <w:tcPr>
            <w:tcW w:w="2688"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2-13 Şubat 2019 </w:t>
            </w:r>
          </w:p>
        </w:tc>
        <w:tc>
          <w:tcPr>
            <w:tcW w:w="7286"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5" w:firstLine="0"/>
            </w:pPr>
            <w:r>
              <w:rPr>
                <w:b/>
                <w:sz w:val="24"/>
              </w:rPr>
              <w:t xml:space="preserve">Öğrencilerin WEB’ de ders kayıtları </w:t>
            </w:r>
          </w:p>
        </w:tc>
      </w:tr>
      <w:tr w:rsidR="001925A5">
        <w:trPr>
          <w:trHeight w:val="442"/>
        </w:trPr>
        <w:tc>
          <w:tcPr>
            <w:tcW w:w="2688"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color w:val="FF0000"/>
                <w:sz w:val="24"/>
              </w:rPr>
              <w:t xml:space="preserve">11 Şubat 2019 </w:t>
            </w:r>
          </w:p>
        </w:tc>
        <w:tc>
          <w:tcPr>
            <w:tcW w:w="7286"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5" w:firstLine="0"/>
            </w:pPr>
            <w:r>
              <w:rPr>
                <w:b/>
                <w:color w:val="FF0000"/>
                <w:sz w:val="24"/>
              </w:rPr>
              <w:t xml:space="preserve">DERSLERİN BAŞLAMASI </w:t>
            </w:r>
          </w:p>
        </w:tc>
      </w:tr>
      <w:tr w:rsidR="001925A5">
        <w:trPr>
          <w:trHeight w:val="389"/>
        </w:trPr>
        <w:tc>
          <w:tcPr>
            <w:tcW w:w="2688"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26 Eylül 2018 </w:t>
            </w:r>
          </w:p>
        </w:tc>
        <w:tc>
          <w:tcPr>
            <w:tcW w:w="7286"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5" w:firstLine="0"/>
            </w:pPr>
            <w:r>
              <w:rPr>
                <w:b/>
                <w:sz w:val="24"/>
              </w:rPr>
              <w:t>Yabancı Dil Muafiyet Sınavları (5/ı Dersleri İçin)</w:t>
            </w:r>
            <w:r>
              <w:rPr>
                <w:b/>
                <w:sz w:val="24"/>
                <w:vertAlign w:val="superscript"/>
              </w:rPr>
              <w:t>4</w:t>
            </w:r>
            <w:r>
              <w:rPr>
                <w:b/>
                <w:sz w:val="24"/>
              </w:rPr>
              <w:t xml:space="preserve"> </w:t>
            </w:r>
          </w:p>
        </w:tc>
      </w:tr>
      <w:tr w:rsidR="001925A5">
        <w:trPr>
          <w:trHeight w:val="888"/>
        </w:trPr>
        <w:tc>
          <w:tcPr>
            <w:tcW w:w="2688"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11-18 Şubat 2019 </w:t>
            </w:r>
          </w:p>
        </w:tc>
        <w:tc>
          <w:tcPr>
            <w:tcW w:w="7286"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5" w:firstLine="0"/>
            </w:pPr>
            <w:r>
              <w:rPr>
                <w:b/>
                <w:sz w:val="24"/>
              </w:rPr>
              <w:t xml:space="preserve">Danışman onay işlemleri, kontenjan nedeni ile açılamayan seçmeli dersteki öğrencilerin danışmanlarca bir başka seçmeli derse aktarılması </w:t>
            </w:r>
          </w:p>
        </w:tc>
      </w:tr>
      <w:tr w:rsidR="001925A5">
        <w:trPr>
          <w:trHeight w:val="542"/>
        </w:trPr>
        <w:tc>
          <w:tcPr>
            <w:tcW w:w="2688"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8 Mart 2019 </w:t>
            </w:r>
          </w:p>
        </w:tc>
        <w:tc>
          <w:tcPr>
            <w:tcW w:w="7286"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5" w:firstLine="0"/>
            </w:pPr>
            <w:r>
              <w:rPr>
                <w:b/>
                <w:sz w:val="24"/>
              </w:rPr>
              <w:t xml:space="preserve">Mazeretli derse yazılma başvurularının son günü̈ </w:t>
            </w:r>
          </w:p>
        </w:tc>
      </w:tr>
      <w:tr w:rsidR="001925A5">
        <w:trPr>
          <w:trHeight w:val="538"/>
        </w:trPr>
        <w:tc>
          <w:tcPr>
            <w:tcW w:w="2688"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6-14 Nisan 2019 </w:t>
            </w:r>
          </w:p>
        </w:tc>
        <w:tc>
          <w:tcPr>
            <w:tcW w:w="7286"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5" w:firstLine="0"/>
            </w:pPr>
            <w:r>
              <w:rPr>
                <w:b/>
                <w:sz w:val="24"/>
              </w:rPr>
              <w:t xml:space="preserve">Ara sınav haftası </w:t>
            </w:r>
          </w:p>
        </w:tc>
      </w:tr>
      <w:tr w:rsidR="001925A5">
        <w:trPr>
          <w:trHeight w:val="518"/>
        </w:trPr>
        <w:tc>
          <w:tcPr>
            <w:tcW w:w="2688"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color w:val="FF0000"/>
                <w:sz w:val="24"/>
              </w:rPr>
              <w:t xml:space="preserve">17 Mayıs 2019 </w:t>
            </w:r>
          </w:p>
        </w:tc>
        <w:tc>
          <w:tcPr>
            <w:tcW w:w="7286"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5" w:firstLine="0"/>
            </w:pPr>
            <w:r>
              <w:rPr>
                <w:b/>
                <w:color w:val="FF0000"/>
                <w:sz w:val="24"/>
              </w:rPr>
              <w:t xml:space="preserve">DERSLERİN BİTİMİ </w:t>
            </w:r>
          </w:p>
        </w:tc>
      </w:tr>
      <w:tr w:rsidR="001925A5">
        <w:trPr>
          <w:trHeight w:val="586"/>
        </w:trPr>
        <w:tc>
          <w:tcPr>
            <w:tcW w:w="2688"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20 Mayıs-2 Haziran 2019 </w:t>
            </w:r>
          </w:p>
        </w:tc>
        <w:tc>
          <w:tcPr>
            <w:tcW w:w="7286"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5" w:firstLine="0"/>
            </w:pPr>
            <w:r>
              <w:rPr>
                <w:b/>
                <w:sz w:val="24"/>
              </w:rPr>
              <w:t xml:space="preserve">Yarıyıl sonu sınavları </w:t>
            </w:r>
          </w:p>
        </w:tc>
      </w:tr>
      <w:tr w:rsidR="001925A5">
        <w:trPr>
          <w:trHeight w:val="595"/>
        </w:trPr>
        <w:tc>
          <w:tcPr>
            <w:tcW w:w="2688"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10 Haziran 2019 </w:t>
            </w:r>
          </w:p>
        </w:tc>
        <w:tc>
          <w:tcPr>
            <w:tcW w:w="7286"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5" w:firstLine="0"/>
            </w:pPr>
            <w:r>
              <w:rPr>
                <w:b/>
                <w:sz w:val="24"/>
              </w:rPr>
              <w:t xml:space="preserve">Yarıyıl sonu sınav sonuçlarının internetten girilmesinin son günü ve sonuçların ilanı  </w:t>
            </w:r>
          </w:p>
        </w:tc>
      </w:tr>
      <w:tr w:rsidR="001925A5">
        <w:trPr>
          <w:trHeight w:val="427"/>
        </w:trPr>
        <w:tc>
          <w:tcPr>
            <w:tcW w:w="2688"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12-21 Haziran 2019 </w:t>
            </w:r>
          </w:p>
        </w:tc>
        <w:tc>
          <w:tcPr>
            <w:tcW w:w="7286"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5" w:firstLine="0"/>
            </w:pPr>
            <w:r>
              <w:rPr>
                <w:b/>
                <w:sz w:val="24"/>
              </w:rPr>
              <w:t xml:space="preserve">Bütünleme sınavları </w:t>
            </w:r>
          </w:p>
        </w:tc>
      </w:tr>
      <w:tr w:rsidR="001925A5">
        <w:trPr>
          <w:trHeight w:val="595"/>
        </w:trPr>
        <w:tc>
          <w:tcPr>
            <w:tcW w:w="2688" w:type="dxa"/>
            <w:tcBorders>
              <w:top w:val="single" w:sz="4" w:space="0" w:color="000000"/>
              <w:left w:val="single" w:sz="4" w:space="0" w:color="000000"/>
              <w:bottom w:val="single" w:sz="4" w:space="0" w:color="000000"/>
              <w:right w:val="single" w:sz="4" w:space="0" w:color="000000"/>
            </w:tcBorders>
            <w:vAlign w:val="center"/>
          </w:tcPr>
          <w:p w:rsidR="001925A5" w:rsidRDefault="00006409">
            <w:pPr>
              <w:spacing w:after="0" w:line="259" w:lineRule="auto"/>
              <w:ind w:left="0" w:firstLine="0"/>
            </w:pPr>
            <w:r>
              <w:rPr>
                <w:b/>
                <w:sz w:val="24"/>
              </w:rPr>
              <w:t xml:space="preserve">25 Haziran 2019 </w:t>
            </w:r>
          </w:p>
        </w:tc>
        <w:tc>
          <w:tcPr>
            <w:tcW w:w="7286"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5" w:firstLine="0"/>
            </w:pPr>
            <w:r>
              <w:rPr>
                <w:b/>
                <w:sz w:val="24"/>
              </w:rPr>
              <w:t xml:space="preserve">Bütünleme sınav sonuçlarının internetten girilmesinin son günü ve sonuçların ilanı </w:t>
            </w:r>
          </w:p>
        </w:tc>
      </w:tr>
      <w:tr w:rsidR="001925A5">
        <w:trPr>
          <w:trHeight w:val="427"/>
        </w:trPr>
        <w:tc>
          <w:tcPr>
            <w:tcW w:w="2688"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26-27 Haziran 2019 </w:t>
            </w:r>
          </w:p>
        </w:tc>
        <w:tc>
          <w:tcPr>
            <w:tcW w:w="7286"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5" w:firstLine="0"/>
            </w:pPr>
            <w:r>
              <w:rPr>
                <w:b/>
                <w:sz w:val="24"/>
              </w:rPr>
              <w:t xml:space="preserve">Tek ders sınav müracaatları </w:t>
            </w:r>
          </w:p>
        </w:tc>
      </w:tr>
      <w:tr w:rsidR="001925A5">
        <w:trPr>
          <w:trHeight w:val="432"/>
        </w:trPr>
        <w:tc>
          <w:tcPr>
            <w:tcW w:w="2688"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28 Haziran 2019 </w:t>
            </w:r>
          </w:p>
        </w:tc>
        <w:tc>
          <w:tcPr>
            <w:tcW w:w="7286"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5" w:firstLine="0"/>
            </w:pPr>
            <w:r>
              <w:rPr>
                <w:b/>
                <w:sz w:val="24"/>
              </w:rPr>
              <w:t xml:space="preserve">Tek ders sınavları </w:t>
            </w:r>
          </w:p>
        </w:tc>
      </w:tr>
      <w:tr w:rsidR="001925A5">
        <w:trPr>
          <w:trHeight w:val="427"/>
        </w:trPr>
        <w:tc>
          <w:tcPr>
            <w:tcW w:w="2688"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2 Temmuz 2019 </w:t>
            </w:r>
          </w:p>
        </w:tc>
        <w:tc>
          <w:tcPr>
            <w:tcW w:w="7286"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5" w:firstLine="0"/>
            </w:pPr>
            <w:r>
              <w:rPr>
                <w:b/>
                <w:sz w:val="24"/>
              </w:rPr>
              <w:t xml:space="preserve">Tek ders sınav sonuçlarının </w:t>
            </w:r>
            <w:proofErr w:type="spellStart"/>
            <w:r>
              <w:rPr>
                <w:b/>
                <w:sz w:val="24"/>
              </w:rPr>
              <w:t>ÖİDB’ye</w:t>
            </w:r>
            <w:proofErr w:type="spellEnd"/>
            <w:r>
              <w:rPr>
                <w:b/>
                <w:sz w:val="24"/>
              </w:rPr>
              <w:t xml:space="preserve"> gönderilmesi </w:t>
            </w:r>
          </w:p>
        </w:tc>
      </w:tr>
      <w:tr w:rsidR="001925A5">
        <w:trPr>
          <w:trHeight w:val="398"/>
        </w:trPr>
        <w:tc>
          <w:tcPr>
            <w:tcW w:w="2688"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27 Ağustos 2019 </w:t>
            </w:r>
          </w:p>
        </w:tc>
        <w:tc>
          <w:tcPr>
            <w:tcW w:w="7286"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5" w:firstLine="0"/>
            </w:pPr>
            <w:r>
              <w:rPr>
                <w:b/>
                <w:sz w:val="24"/>
              </w:rPr>
              <w:t>Ek sınav müracaatlarının son günü (</w:t>
            </w:r>
            <w:proofErr w:type="spellStart"/>
            <w:r>
              <w:rPr>
                <w:b/>
                <w:sz w:val="24"/>
              </w:rPr>
              <w:t>Önlisans</w:t>
            </w:r>
            <w:proofErr w:type="spellEnd"/>
            <w:r>
              <w:rPr>
                <w:b/>
                <w:sz w:val="24"/>
              </w:rPr>
              <w:t xml:space="preserve"> öğrencileri için) </w:t>
            </w:r>
          </w:p>
        </w:tc>
      </w:tr>
      <w:tr w:rsidR="001925A5">
        <w:trPr>
          <w:trHeight w:val="389"/>
        </w:trPr>
        <w:tc>
          <w:tcPr>
            <w:tcW w:w="2688"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2-13 Eylül 2019 </w:t>
            </w:r>
          </w:p>
        </w:tc>
        <w:tc>
          <w:tcPr>
            <w:tcW w:w="7286"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5" w:firstLine="0"/>
            </w:pPr>
            <w:r>
              <w:rPr>
                <w:b/>
                <w:sz w:val="24"/>
              </w:rPr>
              <w:t>Ek sınav tarihleri (</w:t>
            </w:r>
            <w:proofErr w:type="spellStart"/>
            <w:r>
              <w:rPr>
                <w:b/>
                <w:sz w:val="24"/>
              </w:rPr>
              <w:t>Önlisans</w:t>
            </w:r>
            <w:proofErr w:type="spellEnd"/>
            <w:r>
              <w:rPr>
                <w:b/>
                <w:sz w:val="24"/>
              </w:rPr>
              <w:t xml:space="preserve"> öğrencileri için) </w:t>
            </w:r>
          </w:p>
        </w:tc>
      </w:tr>
      <w:tr w:rsidR="001925A5">
        <w:trPr>
          <w:trHeight w:val="408"/>
        </w:trPr>
        <w:tc>
          <w:tcPr>
            <w:tcW w:w="2688"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0" w:firstLine="0"/>
            </w:pPr>
            <w:r>
              <w:rPr>
                <w:b/>
                <w:sz w:val="24"/>
              </w:rPr>
              <w:t xml:space="preserve">20 Eylül 2019 </w:t>
            </w:r>
          </w:p>
        </w:tc>
        <w:tc>
          <w:tcPr>
            <w:tcW w:w="7286" w:type="dxa"/>
            <w:tcBorders>
              <w:top w:val="single" w:sz="4" w:space="0" w:color="000000"/>
              <w:left w:val="single" w:sz="4" w:space="0" w:color="000000"/>
              <w:bottom w:val="single" w:sz="4" w:space="0" w:color="000000"/>
              <w:right w:val="single" w:sz="4" w:space="0" w:color="000000"/>
            </w:tcBorders>
          </w:tcPr>
          <w:p w:rsidR="001925A5" w:rsidRDefault="00006409">
            <w:pPr>
              <w:spacing w:after="0" w:line="259" w:lineRule="auto"/>
              <w:ind w:left="5" w:firstLine="0"/>
            </w:pPr>
            <w:r>
              <w:rPr>
                <w:b/>
                <w:sz w:val="24"/>
              </w:rPr>
              <w:t xml:space="preserve">Ek sınav sonuçlarının ÖİDB’ ye gönderilmesi </w:t>
            </w:r>
          </w:p>
        </w:tc>
      </w:tr>
    </w:tbl>
    <w:p w:rsidR="001925A5" w:rsidRDefault="00006409" w:rsidP="00026390">
      <w:pPr>
        <w:spacing w:after="1529" w:line="259" w:lineRule="auto"/>
        <w:ind w:left="0" w:firstLine="0"/>
      </w:pPr>
      <w:r>
        <w:rPr>
          <w:b/>
          <w:sz w:val="28"/>
        </w:rPr>
        <w:t xml:space="preserve"> </w:t>
      </w:r>
      <w:r>
        <w:rPr>
          <w:strike/>
          <w:sz w:val="24"/>
        </w:rPr>
        <w:t xml:space="preserve">                                                      </w:t>
      </w:r>
      <w:r>
        <w:rPr>
          <w:sz w:val="24"/>
        </w:rPr>
        <w:t xml:space="preserve"> </w:t>
      </w:r>
    </w:p>
    <w:p w:rsidR="001925A5" w:rsidRDefault="00006409">
      <w:pPr>
        <w:ind w:left="-5"/>
      </w:pPr>
      <w:r>
        <w:rPr>
          <w:vertAlign w:val="superscript"/>
        </w:rPr>
        <w:t>4</w:t>
      </w:r>
      <w:r>
        <w:t xml:space="preserve"> </w:t>
      </w:r>
      <w:r>
        <w:t xml:space="preserve">2547 sayılı kanunun 5 inci maddesinin (ı) bendi gereğince verilmesi zorunlu olan tüm fakülte ve yüksekokullarda yabancı dil derslerinden muaf olmak içindir.  </w:t>
      </w:r>
    </w:p>
    <w:p w:rsidR="001925A5" w:rsidRDefault="00006409" w:rsidP="00006409">
      <w:pPr>
        <w:ind w:left="-5"/>
      </w:pPr>
      <w:r>
        <w:rPr>
          <w:b/>
        </w:rPr>
        <w:t>Not:</w:t>
      </w:r>
      <w:r>
        <w:t xml:space="preserve"> Ders kayıtlarının yapabilmesi için katkı payı ve öğrenim ücreti ödemelerinin bankaya yapılma</w:t>
      </w:r>
      <w:r>
        <w:t xml:space="preserve">sı gerekmektedir. </w:t>
      </w:r>
      <w:bookmarkStart w:id="0" w:name="_GoBack"/>
      <w:bookmarkEnd w:id="0"/>
    </w:p>
    <w:sectPr w:rsidR="001925A5">
      <w:pgSz w:w="11900" w:h="16840"/>
      <w:pgMar w:top="1418" w:right="1668" w:bottom="141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A5"/>
    <w:rsid w:val="00006409"/>
    <w:rsid w:val="00026390"/>
    <w:rsid w:val="00192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89756-833B-4617-97F2-1388F40A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3" w:lineRule="auto"/>
      <w:ind w:left="10" w:hanging="10"/>
    </w:pPr>
    <w:rPr>
      <w:rFonts w:ascii="Calibri" w:eastAsia="Calibri" w:hAnsi="Calibri" w:cs="Calibri"/>
      <w:color w:val="000000"/>
      <w:sz w:val="20"/>
    </w:rPr>
  </w:style>
  <w:style w:type="paragraph" w:styleId="Balk1">
    <w:name w:val="heading 1"/>
    <w:next w:val="Normal"/>
    <w:link w:val="Balk1Char"/>
    <w:uiPriority w:val="9"/>
    <w:unhideWhenUsed/>
    <w:qFormat/>
    <w:pPr>
      <w:keepNext/>
      <w:keepLines/>
      <w:spacing w:after="0"/>
      <w:ind w:left="258" w:hanging="10"/>
      <w:jc w:val="center"/>
      <w:outlineLvl w:val="0"/>
    </w:pPr>
    <w:rPr>
      <w:rFonts w:ascii="Calibri" w:eastAsia="Calibri" w:hAnsi="Calibri" w:cs="Calibri"/>
      <w:b/>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Microsoft Word - samsun üniversitesi akademik takvim.docx</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samsun üniversitesi akademik takvim.docx</dc:title>
  <dc:subject/>
  <dc:creator>Çakado</dc:creator>
  <cp:keywords/>
  <cp:lastModifiedBy>Çakado</cp:lastModifiedBy>
  <cp:revision>3</cp:revision>
  <dcterms:created xsi:type="dcterms:W3CDTF">2018-09-16T13:47:00Z</dcterms:created>
  <dcterms:modified xsi:type="dcterms:W3CDTF">2018-09-16T13:52:00Z</dcterms:modified>
</cp:coreProperties>
</file>